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F15FB" w14:textId="77777777" w:rsidR="0045331B" w:rsidRDefault="00321A82" w:rsidP="00321A82">
      <w:pPr>
        <w:jc w:val="right"/>
        <w:rPr>
          <w:sz w:val="21"/>
          <w:lang w:eastAsia="ja-JP"/>
        </w:rPr>
      </w:pPr>
      <w:r w:rsidRPr="00321A82">
        <w:rPr>
          <w:sz w:val="21"/>
          <w:lang w:eastAsia="ja-JP"/>
        </w:rPr>
        <w:t>様式</w:t>
      </w:r>
      <w:r w:rsidRPr="00321A82">
        <w:rPr>
          <w:rFonts w:hint="eastAsia"/>
          <w:sz w:val="21"/>
          <w:lang w:eastAsia="ja-JP"/>
        </w:rPr>
        <w:t>13</w:t>
      </w:r>
    </w:p>
    <w:p w14:paraId="2F0AFC86" w14:textId="77777777" w:rsidR="00321A82" w:rsidRPr="00321A82" w:rsidRDefault="00321A82" w:rsidP="00321A82">
      <w:pPr>
        <w:jc w:val="right"/>
        <w:rPr>
          <w:sz w:val="21"/>
          <w:lang w:eastAsia="ja-JP"/>
        </w:rPr>
      </w:pPr>
    </w:p>
    <w:p w14:paraId="53867F51" w14:textId="77777777" w:rsidR="00321A82" w:rsidRPr="00321A82" w:rsidRDefault="00321A82" w:rsidP="00321A82">
      <w:pPr>
        <w:jc w:val="center"/>
        <w:rPr>
          <w:b/>
          <w:lang w:eastAsia="ja-JP"/>
        </w:rPr>
      </w:pPr>
      <w:r w:rsidRPr="00321A82">
        <w:rPr>
          <w:rFonts w:hint="eastAsia"/>
          <w:b/>
          <w:kern w:val="0"/>
          <w:lang w:eastAsia="ja-JP"/>
        </w:rPr>
        <w:t>生活衛生関係営業経営改善資金特別貸付利用にあたっての事業計画進捗報告書</w:t>
      </w:r>
    </w:p>
    <w:p w14:paraId="69CF20B6" w14:textId="77777777" w:rsidR="00321A82" w:rsidRPr="00321A82" w:rsidRDefault="00321A82" w:rsidP="00321A82">
      <w:pPr>
        <w:jc w:val="center"/>
        <w:rPr>
          <w:sz w:val="18"/>
          <w:lang w:eastAsia="ja-JP"/>
        </w:rPr>
      </w:pPr>
      <w:r w:rsidRPr="00321A82">
        <w:rPr>
          <w:rFonts w:hint="eastAsia"/>
          <w:sz w:val="18"/>
          <w:lang w:eastAsia="ja-JP"/>
        </w:rPr>
        <w:t>（本書は、借入残高が１，５００万円以下となるまで６か月毎に作成する必要があります。）</w:t>
      </w:r>
    </w:p>
    <w:p w14:paraId="4A26E199" w14:textId="77777777" w:rsidR="00321A82" w:rsidRDefault="00321A82">
      <w:pPr>
        <w:rPr>
          <w:lang w:eastAsia="ja-JP"/>
        </w:rPr>
      </w:pPr>
    </w:p>
    <w:p w14:paraId="50A9919C" w14:textId="77777777" w:rsidR="00321A82" w:rsidRPr="00321A82" w:rsidRDefault="00321A82">
      <w:pPr>
        <w:rPr>
          <w:sz w:val="21"/>
          <w:lang w:eastAsia="ja-JP"/>
        </w:rPr>
      </w:pPr>
    </w:p>
    <w:p w14:paraId="1443DE26" w14:textId="77777777" w:rsidR="00321A82" w:rsidRPr="00321A82" w:rsidRDefault="00321A82" w:rsidP="00007CDD">
      <w:pPr>
        <w:spacing w:line="360" w:lineRule="auto"/>
        <w:ind w:firstLineChars="1850" w:firstLine="5809"/>
        <w:rPr>
          <w:sz w:val="21"/>
          <w:lang w:eastAsia="ja-JP"/>
        </w:rPr>
      </w:pPr>
      <w:r w:rsidRPr="00007CDD">
        <w:rPr>
          <w:rFonts w:hint="eastAsia"/>
          <w:spacing w:val="52"/>
          <w:kern w:val="0"/>
          <w:sz w:val="21"/>
          <w:fitText w:val="840" w:id="1462430464"/>
          <w:lang w:eastAsia="ja-JP"/>
        </w:rPr>
        <w:t>所在</w:t>
      </w:r>
      <w:r w:rsidRPr="00007CDD">
        <w:rPr>
          <w:rFonts w:hint="eastAsia"/>
          <w:spacing w:val="1"/>
          <w:kern w:val="0"/>
          <w:sz w:val="21"/>
          <w:fitText w:val="840" w:id="1462430464"/>
          <w:lang w:eastAsia="ja-JP"/>
        </w:rPr>
        <w:t>地</w:t>
      </w:r>
    </w:p>
    <w:p w14:paraId="0AAE0E6E" w14:textId="77777777" w:rsidR="00321A82" w:rsidRPr="00321A82" w:rsidRDefault="00321A82" w:rsidP="00321A82">
      <w:pPr>
        <w:spacing w:line="360" w:lineRule="auto"/>
        <w:ind w:firstLineChars="2767" w:firstLine="5811"/>
        <w:rPr>
          <w:sz w:val="21"/>
          <w:lang w:eastAsia="ja-JP"/>
        </w:rPr>
      </w:pPr>
      <w:r w:rsidRPr="00321A82">
        <w:rPr>
          <w:rFonts w:hint="eastAsia"/>
          <w:sz w:val="21"/>
          <w:lang w:eastAsia="ja-JP"/>
        </w:rPr>
        <w:t>事業者名</w:t>
      </w:r>
    </w:p>
    <w:p w14:paraId="526C5565" w14:textId="77777777" w:rsidR="00321A82" w:rsidRDefault="00321A82">
      <w:pPr>
        <w:rPr>
          <w:sz w:val="21"/>
          <w:lang w:eastAsia="ja-JP"/>
        </w:rPr>
      </w:pPr>
      <w:r>
        <w:rPr>
          <w:rFonts w:hint="eastAsia"/>
          <w:sz w:val="21"/>
          <w:lang w:eastAsia="ja-JP"/>
        </w:rPr>
        <w:t>１．経営上の課題と改善策等</w:t>
      </w:r>
    </w:p>
    <w:tbl>
      <w:tblPr>
        <w:tblStyle w:val="a9"/>
        <w:tblW w:w="0" w:type="auto"/>
        <w:tblInd w:w="534" w:type="dxa"/>
        <w:tblLook w:val="04A0" w:firstRow="1" w:lastRow="0" w:firstColumn="1" w:lastColumn="0" w:noHBand="0" w:noVBand="1"/>
      </w:tblPr>
      <w:tblGrid>
        <w:gridCol w:w="10064"/>
      </w:tblGrid>
      <w:tr w:rsidR="00321A82" w14:paraId="2FC6018F" w14:textId="77777777" w:rsidTr="00385510">
        <w:trPr>
          <w:trHeight w:val="2346"/>
        </w:trPr>
        <w:tc>
          <w:tcPr>
            <w:tcW w:w="10064" w:type="dxa"/>
            <w:tcBorders>
              <w:top w:val="single" w:sz="12" w:space="0" w:color="auto"/>
              <w:left w:val="single" w:sz="12" w:space="0" w:color="auto"/>
              <w:bottom w:val="single" w:sz="12" w:space="0" w:color="auto"/>
              <w:right w:val="single" w:sz="12" w:space="0" w:color="auto"/>
            </w:tcBorders>
          </w:tcPr>
          <w:tbl>
            <w:tblPr>
              <w:tblStyle w:val="a9"/>
              <w:tblpPr w:leftFromText="142" w:rightFromText="142" w:vertAnchor="text" w:horzAnchor="margin" w:tblpY="212"/>
              <w:tblW w:w="0" w:type="auto"/>
              <w:tblLook w:val="04A0" w:firstRow="1" w:lastRow="0" w:firstColumn="1" w:lastColumn="0" w:noHBand="0" w:noVBand="1"/>
            </w:tblPr>
            <w:tblGrid>
              <w:gridCol w:w="9781"/>
            </w:tblGrid>
            <w:tr w:rsidR="00385510" w14:paraId="3B40DC86" w14:textId="77777777" w:rsidTr="00385510">
              <w:trPr>
                <w:trHeight w:val="347"/>
              </w:trPr>
              <w:tc>
                <w:tcPr>
                  <w:tcW w:w="9781" w:type="dxa"/>
                  <w:tcBorders>
                    <w:top w:val="nil"/>
                    <w:left w:val="nil"/>
                    <w:bottom w:val="dashSmallGap" w:sz="4" w:space="0" w:color="auto"/>
                    <w:right w:val="nil"/>
                  </w:tcBorders>
                  <w:vAlign w:val="center"/>
                </w:tcPr>
                <w:p w14:paraId="2114EFD1" w14:textId="77777777" w:rsidR="00385510" w:rsidRDefault="00385510" w:rsidP="00731D0F">
                  <w:pPr>
                    <w:jc w:val="both"/>
                    <w:rPr>
                      <w:sz w:val="21"/>
                      <w:lang w:eastAsia="ja-JP"/>
                    </w:rPr>
                  </w:pPr>
                </w:p>
              </w:tc>
            </w:tr>
            <w:tr w:rsidR="00385510" w14:paraId="647C40BB" w14:textId="77777777" w:rsidTr="00385510">
              <w:trPr>
                <w:trHeight w:val="347"/>
              </w:trPr>
              <w:tc>
                <w:tcPr>
                  <w:tcW w:w="9781" w:type="dxa"/>
                  <w:tcBorders>
                    <w:top w:val="dashSmallGap" w:sz="4" w:space="0" w:color="auto"/>
                    <w:left w:val="nil"/>
                    <w:bottom w:val="dashSmallGap" w:sz="4" w:space="0" w:color="auto"/>
                    <w:right w:val="nil"/>
                  </w:tcBorders>
                  <w:vAlign w:val="center"/>
                </w:tcPr>
                <w:p w14:paraId="4258D1FA" w14:textId="77777777" w:rsidR="00385510" w:rsidRDefault="00385510" w:rsidP="00731D0F">
                  <w:pPr>
                    <w:jc w:val="both"/>
                    <w:rPr>
                      <w:sz w:val="21"/>
                      <w:lang w:eastAsia="ja-JP"/>
                    </w:rPr>
                  </w:pPr>
                </w:p>
              </w:tc>
            </w:tr>
            <w:tr w:rsidR="00385510" w14:paraId="6C44B114" w14:textId="77777777" w:rsidTr="00385510">
              <w:trPr>
                <w:trHeight w:val="347"/>
              </w:trPr>
              <w:tc>
                <w:tcPr>
                  <w:tcW w:w="9781" w:type="dxa"/>
                  <w:tcBorders>
                    <w:top w:val="dashSmallGap" w:sz="4" w:space="0" w:color="auto"/>
                    <w:left w:val="nil"/>
                    <w:bottom w:val="dashSmallGap" w:sz="4" w:space="0" w:color="auto"/>
                    <w:right w:val="nil"/>
                  </w:tcBorders>
                  <w:vAlign w:val="center"/>
                </w:tcPr>
                <w:p w14:paraId="0DCC28C4" w14:textId="77777777" w:rsidR="00385510" w:rsidRDefault="00385510" w:rsidP="00731D0F">
                  <w:pPr>
                    <w:jc w:val="both"/>
                    <w:rPr>
                      <w:sz w:val="21"/>
                      <w:lang w:eastAsia="ja-JP"/>
                    </w:rPr>
                  </w:pPr>
                </w:p>
              </w:tc>
            </w:tr>
            <w:tr w:rsidR="00385510" w14:paraId="17F422E1" w14:textId="77777777" w:rsidTr="00385510">
              <w:trPr>
                <w:trHeight w:val="347"/>
              </w:trPr>
              <w:tc>
                <w:tcPr>
                  <w:tcW w:w="9781" w:type="dxa"/>
                  <w:tcBorders>
                    <w:top w:val="dashSmallGap" w:sz="4" w:space="0" w:color="auto"/>
                    <w:left w:val="nil"/>
                    <w:bottom w:val="dashSmallGap" w:sz="4" w:space="0" w:color="auto"/>
                    <w:right w:val="nil"/>
                  </w:tcBorders>
                  <w:vAlign w:val="center"/>
                </w:tcPr>
                <w:p w14:paraId="224A5037" w14:textId="77777777" w:rsidR="00385510" w:rsidRDefault="00385510" w:rsidP="00731D0F">
                  <w:pPr>
                    <w:jc w:val="both"/>
                    <w:rPr>
                      <w:sz w:val="21"/>
                      <w:lang w:eastAsia="ja-JP"/>
                    </w:rPr>
                  </w:pPr>
                </w:p>
              </w:tc>
            </w:tr>
            <w:tr w:rsidR="00385510" w14:paraId="47748DF9" w14:textId="77777777" w:rsidTr="00385510">
              <w:trPr>
                <w:trHeight w:val="347"/>
              </w:trPr>
              <w:tc>
                <w:tcPr>
                  <w:tcW w:w="9781" w:type="dxa"/>
                  <w:tcBorders>
                    <w:top w:val="dashSmallGap" w:sz="4" w:space="0" w:color="auto"/>
                    <w:left w:val="nil"/>
                    <w:bottom w:val="dashSmallGap" w:sz="4" w:space="0" w:color="auto"/>
                    <w:right w:val="nil"/>
                  </w:tcBorders>
                  <w:vAlign w:val="center"/>
                </w:tcPr>
                <w:p w14:paraId="0BEABD80" w14:textId="77777777" w:rsidR="00385510" w:rsidRDefault="00385510" w:rsidP="00731D0F">
                  <w:pPr>
                    <w:jc w:val="both"/>
                    <w:rPr>
                      <w:sz w:val="21"/>
                      <w:lang w:eastAsia="ja-JP"/>
                    </w:rPr>
                  </w:pPr>
                </w:p>
              </w:tc>
            </w:tr>
            <w:tr w:rsidR="00385510" w14:paraId="4876C8CA" w14:textId="77777777" w:rsidTr="00385510">
              <w:trPr>
                <w:trHeight w:val="347"/>
              </w:trPr>
              <w:tc>
                <w:tcPr>
                  <w:tcW w:w="9781" w:type="dxa"/>
                  <w:tcBorders>
                    <w:top w:val="dashSmallGap" w:sz="4" w:space="0" w:color="auto"/>
                    <w:left w:val="nil"/>
                    <w:bottom w:val="nil"/>
                    <w:right w:val="nil"/>
                  </w:tcBorders>
                  <w:vAlign w:val="center"/>
                </w:tcPr>
                <w:p w14:paraId="5D776551" w14:textId="77777777" w:rsidR="00385510" w:rsidRDefault="00385510" w:rsidP="00731D0F">
                  <w:pPr>
                    <w:jc w:val="both"/>
                    <w:rPr>
                      <w:sz w:val="21"/>
                      <w:lang w:eastAsia="ja-JP"/>
                    </w:rPr>
                  </w:pPr>
                </w:p>
              </w:tc>
            </w:tr>
          </w:tbl>
          <w:p w14:paraId="1001CA99" w14:textId="77777777" w:rsidR="00321A82" w:rsidRDefault="00321A82">
            <w:pPr>
              <w:rPr>
                <w:sz w:val="21"/>
                <w:lang w:eastAsia="ja-JP"/>
              </w:rPr>
            </w:pPr>
          </w:p>
        </w:tc>
      </w:tr>
    </w:tbl>
    <w:p w14:paraId="5A36AAB5" w14:textId="77777777" w:rsidR="00321A82" w:rsidRPr="00385510" w:rsidRDefault="00385510" w:rsidP="00385510">
      <w:pPr>
        <w:ind w:left="708" w:hangingChars="337" w:hanging="708"/>
        <w:rPr>
          <w:sz w:val="18"/>
          <w:lang w:eastAsia="ja-JP"/>
        </w:rPr>
      </w:pPr>
      <w:r>
        <w:rPr>
          <w:rFonts w:hint="eastAsia"/>
          <w:sz w:val="21"/>
          <w:lang w:eastAsia="ja-JP"/>
        </w:rPr>
        <w:t xml:space="preserve">　　</w:t>
      </w:r>
      <w:r w:rsidRPr="00385510">
        <w:rPr>
          <w:rFonts w:hint="eastAsia"/>
          <w:sz w:val="18"/>
          <w:lang w:eastAsia="ja-JP"/>
        </w:rPr>
        <w:t>※「生活衛生関係営業経営改善資金特別貸付利用にあたっての事業計画書」の１．「経営上の課題を踏まえた今回の借入による課題改善策」で記載した経営上の課題の改善状況及び改善状況を踏まえた今後のさらなる改善策を御記入ください。</w:t>
      </w:r>
    </w:p>
    <w:p w14:paraId="7E3FC0D6" w14:textId="77777777" w:rsidR="00385510" w:rsidRDefault="00385510" w:rsidP="00385510">
      <w:pPr>
        <w:ind w:left="708" w:hangingChars="337" w:hanging="708"/>
        <w:rPr>
          <w:sz w:val="21"/>
          <w:lang w:eastAsia="ja-JP"/>
        </w:rPr>
      </w:pPr>
    </w:p>
    <w:p w14:paraId="6ED5BED6" w14:textId="77777777" w:rsidR="00385510" w:rsidRDefault="00385510" w:rsidP="00385510">
      <w:pPr>
        <w:rPr>
          <w:sz w:val="21"/>
          <w:lang w:eastAsia="ja-JP"/>
        </w:rPr>
      </w:pPr>
      <w:r>
        <w:rPr>
          <w:rFonts w:hint="eastAsia"/>
          <w:sz w:val="21"/>
          <w:lang w:eastAsia="ja-JP"/>
        </w:rPr>
        <w:t>２．設備導入効果の分析（設備完成次期、導入効果の分析・評価、改善・向上に向けた具体策の助言内容）</w:t>
      </w:r>
    </w:p>
    <w:tbl>
      <w:tblPr>
        <w:tblStyle w:val="a9"/>
        <w:tblW w:w="0" w:type="auto"/>
        <w:tblInd w:w="534" w:type="dxa"/>
        <w:tblLook w:val="04A0" w:firstRow="1" w:lastRow="0" w:firstColumn="1" w:lastColumn="0" w:noHBand="0" w:noVBand="1"/>
      </w:tblPr>
      <w:tblGrid>
        <w:gridCol w:w="10064"/>
      </w:tblGrid>
      <w:tr w:rsidR="00385510" w14:paraId="4A854BCE" w14:textId="77777777" w:rsidTr="000662D7">
        <w:trPr>
          <w:trHeight w:val="2346"/>
        </w:trPr>
        <w:tc>
          <w:tcPr>
            <w:tcW w:w="10064" w:type="dxa"/>
            <w:tcBorders>
              <w:top w:val="single" w:sz="12" w:space="0" w:color="auto"/>
              <w:left w:val="single" w:sz="12" w:space="0" w:color="auto"/>
              <w:bottom w:val="single" w:sz="12" w:space="0" w:color="auto"/>
              <w:right w:val="single" w:sz="12" w:space="0" w:color="auto"/>
            </w:tcBorders>
          </w:tcPr>
          <w:tbl>
            <w:tblPr>
              <w:tblStyle w:val="a9"/>
              <w:tblpPr w:leftFromText="142" w:rightFromText="142" w:vertAnchor="text" w:horzAnchor="margin" w:tblpY="212"/>
              <w:tblW w:w="0" w:type="auto"/>
              <w:tblLook w:val="04A0" w:firstRow="1" w:lastRow="0" w:firstColumn="1" w:lastColumn="0" w:noHBand="0" w:noVBand="1"/>
            </w:tblPr>
            <w:tblGrid>
              <w:gridCol w:w="9781"/>
            </w:tblGrid>
            <w:tr w:rsidR="00385510" w14:paraId="3D2093D7" w14:textId="77777777" w:rsidTr="000662D7">
              <w:trPr>
                <w:trHeight w:val="347"/>
              </w:trPr>
              <w:tc>
                <w:tcPr>
                  <w:tcW w:w="9781" w:type="dxa"/>
                  <w:tcBorders>
                    <w:top w:val="nil"/>
                    <w:left w:val="nil"/>
                    <w:bottom w:val="dashSmallGap" w:sz="4" w:space="0" w:color="auto"/>
                    <w:right w:val="nil"/>
                  </w:tcBorders>
                  <w:vAlign w:val="center"/>
                </w:tcPr>
                <w:p w14:paraId="19070391" w14:textId="77777777" w:rsidR="00385510" w:rsidRDefault="00385510" w:rsidP="000662D7">
                  <w:pPr>
                    <w:jc w:val="both"/>
                    <w:rPr>
                      <w:sz w:val="21"/>
                      <w:lang w:eastAsia="ja-JP"/>
                    </w:rPr>
                  </w:pPr>
                </w:p>
              </w:tc>
            </w:tr>
            <w:tr w:rsidR="00385510" w14:paraId="5FACF610" w14:textId="77777777" w:rsidTr="000662D7">
              <w:trPr>
                <w:trHeight w:val="347"/>
              </w:trPr>
              <w:tc>
                <w:tcPr>
                  <w:tcW w:w="9781" w:type="dxa"/>
                  <w:tcBorders>
                    <w:top w:val="dashSmallGap" w:sz="4" w:space="0" w:color="auto"/>
                    <w:left w:val="nil"/>
                    <w:bottom w:val="dashSmallGap" w:sz="4" w:space="0" w:color="auto"/>
                    <w:right w:val="nil"/>
                  </w:tcBorders>
                  <w:vAlign w:val="center"/>
                </w:tcPr>
                <w:p w14:paraId="25D4617E" w14:textId="77777777" w:rsidR="00385510" w:rsidRDefault="00385510" w:rsidP="000662D7">
                  <w:pPr>
                    <w:jc w:val="both"/>
                    <w:rPr>
                      <w:sz w:val="21"/>
                      <w:lang w:eastAsia="ja-JP"/>
                    </w:rPr>
                  </w:pPr>
                </w:p>
              </w:tc>
            </w:tr>
            <w:tr w:rsidR="00385510" w14:paraId="10F898DD" w14:textId="77777777" w:rsidTr="000662D7">
              <w:trPr>
                <w:trHeight w:val="347"/>
              </w:trPr>
              <w:tc>
                <w:tcPr>
                  <w:tcW w:w="9781" w:type="dxa"/>
                  <w:tcBorders>
                    <w:top w:val="dashSmallGap" w:sz="4" w:space="0" w:color="auto"/>
                    <w:left w:val="nil"/>
                    <w:bottom w:val="dashSmallGap" w:sz="4" w:space="0" w:color="auto"/>
                    <w:right w:val="nil"/>
                  </w:tcBorders>
                  <w:vAlign w:val="center"/>
                </w:tcPr>
                <w:p w14:paraId="0968B51C" w14:textId="77777777" w:rsidR="00385510" w:rsidRDefault="00385510" w:rsidP="000662D7">
                  <w:pPr>
                    <w:jc w:val="both"/>
                    <w:rPr>
                      <w:sz w:val="21"/>
                      <w:lang w:eastAsia="ja-JP"/>
                    </w:rPr>
                  </w:pPr>
                </w:p>
              </w:tc>
            </w:tr>
            <w:tr w:rsidR="00385510" w14:paraId="0D55D755" w14:textId="77777777" w:rsidTr="000662D7">
              <w:trPr>
                <w:trHeight w:val="347"/>
              </w:trPr>
              <w:tc>
                <w:tcPr>
                  <w:tcW w:w="9781" w:type="dxa"/>
                  <w:tcBorders>
                    <w:top w:val="dashSmallGap" w:sz="4" w:space="0" w:color="auto"/>
                    <w:left w:val="nil"/>
                    <w:bottom w:val="dashSmallGap" w:sz="4" w:space="0" w:color="auto"/>
                    <w:right w:val="nil"/>
                  </w:tcBorders>
                  <w:vAlign w:val="center"/>
                </w:tcPr>
                <w:p w14:paraId="2C0D17C6" w14:textId="77777777" w:rsidR="00385510" w:rsidRDefault="00385510" w:rsidP="000662D7">
                  <w:pPr>
                    <w:jc w:val="both"/>
                    <w:rPr>
                      <w:sz w:val="21"/>
                      <w:lang w:eastAsia="ja-JP"/>
                    </w:rPr>
                  </w:pPr>
                </w:p>
              </w:tc>
            </w:tr>
            <w:tr w:rsidR="00385510" w14:paraId="7A865A53" w14:textId="77777777" w:rsidTr="000662D7">
              <w:trPr>
                <w:trHeight w:val="347"/>
              </w:trPr>
              <w:tc>
                <w:tcPr>
                  <w:tcW w:w="9781" w:type="dxa"/>
                  <w:tcBorders>
                    <w:top w:val="dashSmallGap" w:sz="4" w:space="0" w:color="auto"/>
                    <w:left w:val="nil"/>
                    <w:bottom w:val="dashSmallGap" w:sz="4" w:space="0" w:color="auto"/>
                    <w:right w:val="nil"/>
                  </w:tcBorders>
                  <w:vAlign w:val="center"/>
                </w:tcPr>
                <w:p w14:paraId="31328789" w14:textId="77777777" w:rsidR="00385510" w:rsidRDefault="00385510" w:rsidP="000662D7">
                  <w:pPr>
                    <w:jc w:val="both"/>
                    <w:rPr>
                      <w:sz w:val="21"/>
                      <w:lang w:eastAsia="ja-JP"/>
                    </w:rPr>
                  </w:pPr>
                </w:p>
              </w:tc>
            </w:tr>
            <w:tr w:rsidR="00385510" w14:paraId="40D61230" w14:textId="77777777" w:rsidTr="000662D7">
              <w:trPr>
                <w:trHeight w:val="347"/>
              </w:trPr>
              <w:tc>
                <w:tcPr>
                  <w:tcW w:w="9781" w:type="dxa"/>
                  <w:tcBorders>
                    <w:top w:val="dashSmallGap" w:sz="4" w:space="0" w:color="auto"/>
                    <w:left w:val="nil"/>
                    <w:bottom w:val="nil"/>
                    <w:right w:val="nil"/>
                  </w:tcBorders>
                  <w:vAlign w:val="center"/>
                </w:tcPr>
                <w:p w14:paraId="0F440DE7" w14:textId="77777777" w:rsidR="00385510" w:rsidRDefault="00385510" w:rsidP="000662D7">
                  <w:pPr>
                    <w:jc w:val="both"/>
                    <w:rPr>
                      <w:sz w:val="21"/>
                      <w:lang w:eastAsia="ja-JP"/>
                    </w:rPr>
                  </w:pPr>
                </w:p>
              </w:tc>
            </w:tr>
          </w:tbl>
          <w:p w14:paraId="6F8488E9" w14:textId="77777777" w:rsidR="00385510" w:rsidRDefault="00385510" w:rsidP="000662D7">
            <w:pPr>
              <w:rPr>
                <w:sz w:val="21"/>
                <w:lang w:eastAsia="ja-JP"/>
              </w:rPr>
            </w:pPr>
          </w:p>
        </w:tc>
      </w:tr>
    </w:tbl>
    <w:p w14:paraId="76B9ECBB" w14:textId="77777777" w:rsidR="00321A82" w:rsidRDefault="00321A82">
      <w:pPr>
        <w:rPr>
          <w:sz w:val="21"/>
          <w:lang w:eastAsia="ja-JP"/>
        </w:rPr>
      </w:pPr>
    </w:p>
    <w:p w14:paraId="55BBCC66" w14:textId="77777777" w:rsidR="00385510" w:rsidRDefault="00385510">
      <w:pPr>
        <w:rPr>
          <w:sz w:val="21"/>
          <w:lang w:eastAsia="ja-JP"/>
        </w:rPr>
      </w:pPr>
    </w:p>
    <w:p w14:paraId="209D58AC" w14:textId="77777777" w:rsidR="00385510" w:rsidRDefault="00385510">
      <w:pPr>
        <w:rPr>
          <w:sz w:val="21"/>
          <w:lang w:eastAsia="ja-JP"/>
        </w:rPr>
      </w:pPr>
      <w:r>
        <w:rPr>
          <w:rFonts w:hint="eastAsia"/>
          <w:sz w:val="21"/>
          <w:lang w:eastAsia="ja-JP"/>
        </w:rPr>
        <w:t>３．収支等の状況</w:t>
      </w:r>
    </w:p>
    <w:p w14:paraId="4F5F7C60" w14:textId="77777777" w:rsidR="00385510" w:rsidRDefault="00385510">
      <w:pPr>
        <w:rPr>
          <w:sz w:val="21"/>
          <w:lang w:eastAsia="ja-JP"/>
        </w:rPr>
      </w:pPr>
      <w:r>
        <w:rPr>
          <w:rFonts w:hint="eastAsia"/>
          <w:sz w:val="21"/>
          <w:lang w:eastAsia="ja-JP"/>
        </w:rPr>
        <w:t xml:space="preserve">　　別添の「収支</w:t>
      </w:r>
      <w:r w:rsidR="00F850AE">
        <w:rPr>
          <w:rFonts w:hint="eastAsia"/>
          <w:sz w:val="21"/>
          <w:lang w:eastAsia="ja-JP"/>
        </w:rPr>
        <w:t>等の状況」を添付してください。</w:t>
      </w:r>
    </w:p>
    <w:p w14:paraId="1D334A11" w14:textId="77777777" w:rsidR="00F850AE" w:rsidRDefault="00F850AE">
      <w:pPr>
        <w:rPr>
          <w:sz w:val="21"/>
          <w:lang w:eastAsia="ja-JP"/>
        </w:rPr>
      </w:pPr>
    </w:p>
    <w:p w14:paraId="53AD23D3" w14:textId="77777777" w:rsidR="00F850AE" w:rsidRDefault="00F850AE">
      <w:pPr>
        <w:rPr>
          <w:sz w:val="21"/>
          <w:lang w:eastAsia="ja-JP"/>
        </w:rPr>
      </w:pPr>
    </w:p>
    <w:p w14:paraId="34443197" w14:textId="77777777" w:rsidR="00F850AE" w:rsidRDefault="00F850AE" w:rsidP="00007CDD">
      <w:pPr>
        <w:spacing w:line="360" w:lineRule="auto"/>
        <w:rPr>
          <w:sz w:val="21"/>
          <w:lang w:eastAsia="ja-JP"/>
        </w:rPr>
      </w:pPr>
      <w:r>
        <w:rPr>
          <w:rFonts w:hint="eastAsia"/>
          <w:sz w:val="21"/>
          <w:lang w:eastAsia="ja-JP"/>
        </w:rPr>
        <w:t>【推薦団体確認欄】</w:t>
      </w:r>
    </w:p>
    <w:tbl>
      <w:tblPr>
        <w:tblStyle w:val="a9"/>
        <w:tblW w:w="0" w:type="auto"/>
        <w:tblInd w:w="534" w:type="dxa"/>
        <w:tblLook w:val="04A0" w:firstRow="1" w:lastRow="0" w:firstColumn="1" w:lastColumn="0" w:noHBand="0" w:noVBand="1"/>
      </w:tblPr>
      <w:tblGrid>
        <w:gridCol w:w="10464"/>
      </w:tblGrid>
      <w:tr w:rsidR="00F850AE" w14:paraId="737254E5" w14:textId="77777777" w:rsidTr="00007CDD">
        <w:trPr>
          <w:trHeight w:val="937"/>
        </w:trPr>
        <w:tc>
          <w:tcPr>
            <w:tcW w:w="10464" w:type="dxa"/>
            <w:tcBorders>
              <w:top w:val="single" w:sz="12" w:space="0" w:color="auto"/>
              <w:left w:val="single" w:sz="12" w:space="0" w:color="auto"/>
              <w:bottom w:val="single" w:sz="12" w:space="0" w:color="auto"/>
              <w:right w:val="single" w:sz="12" w:space="0" w:color="auto"/>
            </w:tcBorders>
          </w:tcPr>
          <w:p w14:paraId="372F42D3" w14:textId="77777777" w:rsidR="00F850AE" w:rsidRPr="00007CDD" w:rsidRDefault="00007CDD" w:rsidP="00007CDD">
            <w:pPr>
              <w:spacing w:line="360" w:lineRule="auto"/>
              <w:rPr>
                <w:sz w:val="18"/>
                <w:lang w:eastAsia="ja-JP"/>
              </w:rPr>
            </w:pPr>
            <w:r w:rsidRPr="00007CDD">
              <w:rPr>
                <w:rFonts w:hint="eastAsia"/>
                <w:sz w:val="18"/>
                <w:lang w:eastAsia="ja-JP"/>
              </w:rPr>
              <w:t>上記のとおり報告いたします。</w:t>
            </w:r>
          </w:p>
          <w:p w14:paraId="2B2371BE" w14:textId="39A451EA" w:rsidR="00007CDD" w:rsidRPr="00007CDD" w:rsidRDefault="00782E62" w:rsidP="00007CDD">
            <w:pPr>
              <w:spacing w:line="360" w:lineRule="auto"/>
              <w:ind w:leftChars="3316" w:left="7958" w:firstLineChars="6" w:firstLine="12"/>
              <w:rPr>
                <w:sz w:val="20"/>
                <w:lang w:eastAsia="ja-JP"/>
              </w:rPr>
            </w:pPr>
            <w:r>
              <w:rPr>
                <w:rFonts w:hint="eastAsia"/>
                <w:sz w:val="20"/>
                <w:lang w:eastAsia="ja-JP"/>
              </w:rPr>
              <w:t>令和</w:t>
            </w:r>
            <w:r w:rsidR="00007CDD" w:rsidRPr="00007CDD">
              <w:rPr>
                <w:rFonts w:hint="eastAsia"/>
                <w:sz w:val="20"/>
                <w:lang w:eastAsia="ja-JP"/>
              </w:rPr>
              <w:t xml:space="preserve">　　年　　月　　日</w:t>
            </w:r>
          </w:p>
          <w:p w14:paraId="09CF5EBE" w14:textId="77777777" w:rsidR="00007CDD" w:rsidRPr="00007CDD" w:rsidRDefault="00007CDD" w:rsidP="00007CDD">
            <w:pPr>
              <w:spacing w:line="360" w:lineRule="auto"/>
              <w:rPr>
                <w:sz w:val="21"/>
                <w:u w:val="single"/>
                <w:lang w:eastAsia="ja-JP"/>
              </w:rPr>
            </w:pPr>
            <w:r>
              <w:rPr>
                <w:rFonts w:hint="eastAsia"/>
                <w:sz w:val="21"/>
                <w:lang w:eastAsia="ja-JP"/>
              </w:rPr>
              <w:t xml:space="preserve">　</w:t>
            </w:r>
            <w:r w:rsidRPr="00007CDD">
              <w:rPr>
                <w:rFonts w:hint="eastAsia"/>
                <w:sz w:val="20"/>
                <w:u w:val="single"/>
                <w:lang w:eastAsia="ja-JP"/>
              </w:rPr>
              <w:t>推薦団体名</w:t>
            </w:r>
            <w:r w:rsidRPr="00007CDD">
              <w:rPr>
                <w:rFonts w:hint="eastAsia"/>
                <w:sz w:val="21"/>
                <w:u w:val="single"/>
                <w:lang w:eastAsia="ja-JP"/>
              </w:rPr>
              <w:t xml:space="preserve">　</w:t>
            </w:r>
            <w:r w:rsidRPr="00007CDD">
              <w:rPr>
                <w:rFonts w:ascii="Times" w:hAnsi="Times" w:hint="eastAsia"/>
                <w:w w:val="120"/>
                <w:kern w:val="21"/>
                <w:sz w:val="21"/>
                <w:u w:val="single"/>
                <w:lang w:eastAsia="ja-JP"/>
              </w:rPr>
              <w:t>愛知県飲食生活衛生同業組合</w:t>
            </w:r>
            <w:r w:rsidRPr="00007CDD">
              <w:rPr>
                <w:rFonts w:hint="eastAsia"/>
                <w:sz w:val="21"/>
                <w:u w:val="single"/>
                <w:lang w:eastAsia="ja-JP"/>
              </w:rPr>
              <w:t xml:space="preserve">　</w:t>
            </w:r>
            <w:r w:rsidRPr="00007CDD">
              <w:rPr>
                <w:rFonts w:hint="eastAsia"/>
                <w:sz w:val="20"/>
                <w:u w:val="single"/>
                <w:lang w:eastAsia="ja-JP"/>
              </w:rPr>
              <w:t>印</w:t>
            </w:r>
            <w:r w:rsidRPr="00007CDD">
              <w:rPr>
                <w:rFonts w:hint="eastAsia"/>
                <w:sz w:val="20"/>
                <w:lang w:eastAsia="ja-JP"/>
              </w:rPr>
              <w:t xml:space="preserve">　</w:t>
            </w:r>
            <w:r w:rsidRPr="00007CDD">
              <w:rPr>
                <w:rFonts w:hint="eastAsia"/>
                <w:sz w:val="20"/>
                <w:u w:val="single"/>
                <w:lang w:eastAsia="ja-JP"/>
              </w:rPr>
              <w:t xml:space="preserve">（担当経営特別相談員等）　　　　　　　　　　</w:t>
            </w:r>
            <w:r>
              <w:rPr>
                <w:rFonts w:hint="eastAsia"/>
                <w:sz w:val="20"/>
                <w:lang w:eastAsia="ja-JP"/>
              </w:rPr>
              <w:t xml:space="preserve">　</w:t>
            </w:r>
          </w:p>
        </w:tc>
      </w:tr>
    </w:tbl>
    <w:p w14:paraId="042FC60A" w14:textId="77777777" w:rsidR="00F850AE" w:rsidRPr="00007CDD" w:rsidRDefault="00007CDD" w:rsidP="00007CDD">
      <w:pPr>
        <w:jc w:val="right"/>
        <w:rPr>
          <w:sz w:val="18"/>
          <w:lang w:eastAsia="ja-JP"/>
        </w:rPr>
      </w:pPr>
      <w:r w:rsidRPr="00007CDD">
        <w:rPr>
          <w:rFonts w:hint="eastAsia"/>
          <w:sz w:val="18"/>
          <w:lang w:eastAsia="ja-JP"/>
        </w:rPr>
        <w:t>（国民生活事業取扱）</w:t>
      </w:r>
    </w:p>
    <w:p w14:paraId="37CD1007" w14:textId="77777777" w:rsidR="00F850AE" w:rsidRDefault="00F850AE">
      <w:pPr>
        <w:rPr>
          <w:sz w:val="21"/>
          <w:lang w:eastAsia="ja-JP"/>
        </w:rPr>
      </w:pPr>
    </w:p>
    <w:p w14:paraId="50EC9E54" w14:textId="77777777" w:rsidR="00F850AE" w:rsidRDefault="00F850AE">
      <w:pPr>
        <w:rPr>
          <w:sz w:val="21"/>
          <w:lang w:eastAsia="ja-JP"/>
        </w:rPr>
      </w:pPr>
    </w:p>
    <w:p w14:paraId="2082E8CA" w14:textId="77777777" w:rsidR="00F850AE" w:rsidRDefault="00007CDD">
      <w:pPr>
        <w:rPr>
          <w:sz w:val="21"/>
          <w:lang w:eastAsia="ja-JP"/>
        </w:rPr>
      </w:pPr>
      <w:r>
        <w:rPr>
          <w:rFonts w:hint="eastAsia"/>
          <w:sz w:val="21"/>
          <w:lang w:eastAsia="ja-JP"/>
        </w:rPr>
        <w:t>注：本書の提出時期</w:t>
      </w:r>
    </w:p>
    <w:p w14:paraId="592952EA" w14:textId="77777777" w:rsidR="00F850AE" w:rsidRDefault="00007CDD" w:rsidP="00007CDD">
      <w:pPr>
        <w:ind w:leftChars="177" w:left="566" w:hangingChars="67" w:hanging="141"/>
        <w:rPr>
          <w:sz w:val="21"/>
          <w:lang w:eastAsia="ja-JP"/>
        </w:rPr>
      </w:pPr>
      <w:r>
        <w:rPr>
          <w:rFonts w:hint="eastAsia"/>
          <w:sz w:val="21"/>
          <w:lang w:eastAsia="ja-JP"/>
        </w:rPr>
        <w:t>・計画書又は進捗状況報告の別添において、上半期見込みを記入した場合は、上半期終了後可及的速やかに提出して下さい。</w:t>
      </w:r>
    </w:p>
    <w:p w14:paraId="215ECA6E" w14:textId="77777777" w:rsidR="00007CDD" w:rsidRPr="00385510" w:rsidRDefault="00007CDD" w:rsidP="00007CDD">
      <w:pPr>
        <w:ind w:leftChars="177" w:left="566" w:hangingChars="67" w:hanging="141"/>
        <w:rPr>
          <w:sz w:val="21"/>
          <w:lang w:eastAsia="ja-JP"/>
        </w:rPr>
      </w:pPr>
      <w:r>
        <w:rPr>
          <w:rFonts w:hint="eastAsia"/>
          <w:sz w:val="21"/>
          <w:lang w:eastAsia="ja-JP"/>
        </w:rPr>
        <w:t>・計画書又は</w:t>
      </w:r>
      <w:r w:rsidRPr="00007CDD">
        <w:rPr>
          <w:rFonts w:hint="eastAsia"/>
          <w:sz w:val="21"/>
          <w:lang w:eastAsia="ja-JP"/>
        </w:rPr>
        <w:t>進捗状況報告の別添において、</w:t>
      </w:r>
      <w:r>
        <w:rPr>
          <w:rFonts w:hint="eastAsia"/>
          <w:sz w:val="21"/>
          <w:lang w:eastAsia="ja-JP"/>
        </w:rPr>
        <w:t>決算見込みのみを記入した場合は、当該決算確定後</w:t>
      </w:r>
      <w:r w:rsidRPr="00007CDD">
        <w:rPr>
          <w:rFonts w:hint="eastAsia"/>
          <w:sz w:val="21"/>
          <w:lang w:eastAsia="ja-JP"/>
        </w:rPr>
        <w:t>可及的速やかに提出して下さい。</w:t>
      </w:r>
    </w:p>
    <w:sectPr w:rsidR="00007CDD" w:rsidRPr="00385510" w:rsidSect="00321A82">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25B3"/>
    <w:rsid w:val="00007CDD"/>
    <w:rsid w:val="00321A82"/>
    <w:rsid w:val="00385510"/>
    <w:rsid w:val="0045331B"/>
    <w:rsid w:val="004F4560"/>
    <w:rsid w:val="00782E62"/>
    <w:rsid w:val="00F425B3"/>
    <w:rsid w:val="00F85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ED2E0C4"/>
  <w15:docId w15:val="{4126DE9E-3493-4BE4-A9F7-6AF6A6585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0"/>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paragraph" w:customStyle="1" w:styleId="Heading">
    <w:name w:val="Heading"/>
    <w:basedOn w:val="a"/>
    <w:next w:val="a3"/>
    <w:pPr>
      <w:keepNext/>
      <w:spacing w:before="240" w:after="120"/>
    </w:pPr>
    <w:rPr>
      <w:rFonts w:ascii="Arial" w:hAnsi="Arial" w:cs="Tahoma"/>
      <w:sz w:val="28"/>
      <w:szCs w:val="28"/>
    </w:rPr>
  </w:style>
  <w:style w:type="paragraph" w:styleId="a3">
    <w:name w:val="Body Text"/>
    <w:basedOn w:val="a"/>
    <w:link w:val="a4"/>
    <w:uiPriority w:val="99"/>
    <w:semiHidden/>
    <w:pPr>
      <w:spacing w:after="120"/>
    </w:pPr>
  </w:style>
  <w:style w:type="character" w:customStyle="1" w:styleId="a4">
    <w:name w:val="本文 (文字)"/>
    <w:basedOn w:val="a0"/>
    <w:link w:val="a3"/>
    <w:uiPriority w:val="99"/>
    <w:semiHidden/>
    <w:rsid w:val="00F425B3"/>
    <w:rPr>
      <w:kern w:val="1"/>
      <w:sz w:val="24"/>
      <w:szCs w:val="24"/>
    </w:rPr>
  </w:style>
  <w:style w:type="paragraph" w:styleId="a5">
    <w:name w:val="List"/>
    <w:basedOn w:val="a3"/>
    <w:uiPriority w:val="99"/>
    <w:semiHidden/>
    <w:rPr>
      <w:rFonts w:cs="Tahoma"/>
    </w:rPr>
  </w:style>
  <w:style w:type="paragraph" w:styleId="a6">
    <w:name w:val="caption"/>
    <w:basedOn w:val="a"/>
    <w:uiPriority w:val="35"/>
    <w:qFormat/>
    <w:pPr>
      <w:suppressLineNumbers/>
      <w:spacing w:before="120" w:after="120"/>
    </w:pPr>
    <w:rPr>
      <w:rFonts w:cs="Tahoma"/>
      <w:i/>
      <w:iCs/>
    </w:rPr>
  </w:style>
  <w:style w:type="paragraph" w:customStyle="1" w:styleId="Index">
    <w:name w:val="Index"/>
    <w:basedOn w:val="a"/>
    <w:pPr>
      <w:suppressLineNumbers/>
    </w:pPr>
    <w:rPr>
      <w:rFonts w:cs="Tahoma"/>
    </w:rPr>
  </w:style>
  <w:style w:type="paragraph" w:styleId="a7">
    <w:name w:val="Balloon Text"/>
    <w:basedOn w:val="a"/>
    <w:link w:val="a8"/>
    <w:uiPriority w:val="99"/>
    <w:semiHidden/>
    <w:unhideWhenUsed/>
    <w:rsid w:val="004F456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4560"/>
    <w:rPr>
      <w:rFonts w:asciiTheme="majorHAnsi" w:eastAsiaTheme="majorEastAsia" w:hAnsiTheme="majorHAnsi" w:cstheme="majorBidi"/>
      <w:kern w:val="1"/>
      <w:sz w:val="18"/>
      <w:szCs w:val="18"/>
    </w:rPr>
  </w:style>
  <w:style w:type="table" w:styleId="a9">
    <w:name w:val="Table Grid"/>
    <w:basedOn w:val="a1"/>
    <w:uiPriority w:val="59"/>
    <w:rsid w:val="00321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杉浦真弓</dc:creator>
  <cp:lastModifiedBy>杉浦朝夫</cp:lastModifiedBy>
  <cp:revision>3</cp:revision>
  <dcterms:created xsi:type="dcterms:W3CDTF">2017-07-05T02:43:00Z</dcterms:created>
  <dcterms:modified xsi:type="dcterms:W3CDTF">2023-10-25T06:46:00Z</dcterms:modified>
</cp:coreProperties>
</file>