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75" w:rsidRDefault="008B12D4" w:rsidP="00A84863">
      <w:pPr>
        <w:adjustRightInd w:val="0"/>
        <w:snapToGrid w:val="0"/>
        <w:spacing w:line="300" w:lineRule="auto"/>
        <w:ind w:left="359" w:hangingChars="100" w:hanging="359"/>
        <w:jc w:val="center"/>
        <w:rPr>
          <w:rFonts w:ascii="ＭＳ ゴシック" w:eastAsia="ＭＳ ゴシック" w:hAnsi="ＭＳ ゴシック"/>
          <w:sz w:val="38"/>
          <w:szCs w:val="38"/>
        </w:rPr>
      </w:pPr>
      <w:r>
        <w:rPr>
          <w:rFonts w:ascii="ＭＳ ゴシック" w:eastAsia="ＭＳ ゴシック" w:hAnsi="ＭＳ ゴシック" w:hint="eastAsia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5147945</wp:posOffset>
                </wp:positionH>
                <wp:positionV relativeFrom="paragraph">
                  <wp:posOffset>-568961</wp:posOffset>
                </wp:positionV>
                <wp:extent cx="11430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12D4" w:rsidRPr="008B12D4" w:rsidRDefault="008B12D4" w:rsidP="008B12D4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</w:pPr>
                            <w:r w:rsidRPr="008B12D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別紙</w:t>
                            </w:r>
                            <w:r w:rsidRPr="008B12D4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35pt;margin-top:-44.8pt;width:90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" fillcolor="white [3201]" strokeweight=".5pt">
                <v:textbox inset=",0">
                  <w:txbxContent>
                    <w:p w:rsidR="008B12D4" w:rsidRPr="008B12D4" w:rsidRDefault="008B12D4" w:rsidP="008B12D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</w:pPr>
                      <w:r w:rsidRPr="008B12D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別紙</w:t>
                      </w:r>
                      <w:r w:rsidRPr="008B12D4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41C75">
        <w:rPr>
          <w:rFonts w:ascii="ＭＳ ゴシック" w:eastAsia="ＭＳ ゴシック" w:hAnsi="ＭＳ ゴシック" w:hint="eastAsia"/>
          <w:sz w:val="38"/>
          <w:szCs w:val="38"/>
        </w:rPr>
        <w:t>営業を継続・再開する事業者の皆様へ</w:t>
      </w:r>
    </w:p>
    <w:p w:rsidR="0085121F" w:rsidRPr="00A84863" w:rsidRDefault="00A84863" w:rsidP="00A84863">
      <w:pPr>
        <w:adjustRightInd w:val="0"/>
        <w:snapToGrid w:val="0"/>
        <w:spacing w:line="300" w:lineRule="auto"/>
        <w:ind w:left="359" w:hangingChars="100" w:hanging="359"/>
        <w:jc w:val="center"/>
        <w:rPr>
          <w:rFonts w:ascii="ＭＳ ゴシック" w:eastAsia="ＭＳ ゴシック" w:hAnsi="ＭＳ ゴシック"/>
          <w:sz w:val="38"/>
          <w:szCs w:val="38"/>
        </w:rPr>
      </w:pPr>
      <w:r w:rsidRPr="00A84863">
        <w:rPr>
          <w:rFonts w:ascii="ＭＳ ゴシック" w:eastAsia="ＭＳ ゴシック" w:hAnsi="ＭＳ ゴシック" w:hint="eastAsia"/>
          <w:sz w:val="38"/>
          <w:szCs w:val="38"/>
        </w:rPr>
        <w:t>「徹底した</w:t>
      </w:r>
      <w:r w:rsidR="00D13EC1" w:rsidRPr="00A84863">
        <w:rPr>
          <w:rFonts w:ascii="ＭＳ ゴシック" w:eastAsia="ＭＳ ゴシック" w:hAnsi="ＭＳ ゴシック" w:hint="eastAsia"/>
          <w:sz w:val="38"/>
          <w:szCs w:val="38"/>
        </w:rPr>
        <w:t>感染防止対策</w:t>
      </w:r>
      <w:r w:rsidRPr="00A84863">
        <w:rPr>
          <w:rFonts w:ascii="ＭＳ ゴシック" w:eastAsia="ＭＳ ゴシック" w:hAnsi="ＭＳ ゴシック" w:hint="eastAsia"/>
          <w:sz w:val="38"/>
          <w:szCs w:val="38"/>
        </w:rPr>
        <w:t>」</w:t>
      </w:r>
      <w:r w:rsidR="00D13EC1" w:rsidRPr="00A84863">
        <w:rPr>
          <w:rFonts w:ascii="ＭＳ ゴシック" w:eastAsia="ＭＳ ゴシック" w:hAnsi="ＭＳ ゴシック" w:hint="eastAsia"/>
          <w:sz w:val="38"/>
          <w:szCs w:val="38"/>
        </w:rPr>
        <w:t>のお願い</w:t>
      </w:r>
    </w:p>
    <w:p w:rsidR="00A84863" w:rsidRPr="00A84863" w:rsidRDefault="00A84863" w:rsidP="00A84863">
      <w:pPr>
        <w:adjustRightInd w:val="0"/>
        <w:snapToGrid w:val="0"/>
        <w:spacing w:line="300" w:lineRule="auto"/>
        <w:ind w:left="139" w:hangingChars="100" w:hanging="139"/>
        <w:jc w:val="center"/>
        <w:rPr>
          <w:rFonts w:ascii="ＭＳ ゴシック" w:eastAsia="ＭＳ ゴシック" w:hAnsi="ＭＳ ゴシック"/>
          <w:sz w:val="16"/>
          <w:szCs w:val="16"/>
        </w:rPr>
      </w:pPr>
    </w:p>
    <w:p w:rsidR="00BF77AC" w:rsidRDefault="00DA13CF" w:rsidP="00A84863">
      <w:pPr>
        <w:adjustRightInd w:val="0"/>
        <w:snapToGrid w:val="0"/>
        <w:spacing w:line="300" w:lineRule="auto"/>
        <w:ind w:right="-144" w:firstLineChars="109" w:firstLine="304"/>
        <w:jc w:val="left"/>
        <w:rPr>
          <w:rFonts w:hAnsi="ＭＳ 明朝"/>
          <w:sz w:val="30"/>
          <w:szCs w:val="30"/>
        </w:rPr>
      </w:pPr>
      <w:r w:rsidRPr="00286246">
        <w:rPr>
          <w:rFonts w:hAnsi="ＭＳ 明朝" w:hint="eastAsia"/>
          <w:sz w:val="30"/>
          <w:szCs w:val="30"/>
        </w:rPr>
        <w:t>愛知県では、</w:t>
      </w:r>
      <w:r w:rsidR="00641C75">
        <w:rPr>
          <w:rFonts w:hAnsi="ＭＳ 明朝" w:hint="eastAsia"/>
          <w:sz w:val="30"/>
          <w:szCs w:val="30"/>
        </w:rPr>
        <w:t>４月１０日に</w:t>
      </w:r>
      <w:r w:rsidR="00437B7A">
        <w:rPr>
          <w:rFonts w:hAnsi="ＭＳ 明朝" w:hint="eastAsia"/>
          <w:sz w:val="30"/>
          <w:szCs w:val="30"/>
        </w:rPr>
        <w:t>「愛知県緊急事態宣言」</w:t>
      </w:r>
      <w:r w:rsidR="00641C75">
        <w:rPr>
          <w:rFonts w:hAnsi="ＭＳ 明朝" w:hint="eastAsia"/>
          <w:sz w:val="30"/>
          <w:szCs w:val="30"/>
        </w:rPr>
        <w:t>を</w:t>
      </w:r>
      <w:r w:rsidR="00437B7A">
        <w:rPr>
          <w:rFonts w:hAnsi="ＭＳ 明朝" w:hint="eastAsia"/>
          <w:sz w:val="30"/>
          <w:szCs w:val="30"/>
        </w:rPr>
        <w:t>発出</w:t>
      </w:r>
      <w:r w:rsidR="00641C75">
        <w:rPr>
          <w:rFonts w:hAnsi="ＭＳ 明朝" w:hint="eastAsia"/>
          <w:sz w:val="30"/>
          <w:szCs w:val="30"/>
        </w:rPr>
        <w:t>し、</w:t>
      </w:r>
      <w:r w:rsidR="00BF77AC">
        <w:rPr>
          <w:rFonts w:hAnsi="ＭＳ 明朝" w:hint="eastAsia"/>
          <w:sz w:val="30"/>
          <w:szCs w:val="30"/>
        </w:rPr>
        <w:t>医療関係者、県民・事業者の皆様の協力を得て、オール愛知で</w:t>
      </w:r>
      <w:r w:rsidR="00437B7A">
        <w:rPr>
          <w:rFonts w:hAnsi="ＭＳ 明朝" w:hint="eastAsia"/>
          <w:sz w:val="30"/>
          <w:szCs w:val="30"/>
        </w:rPr>
        <w:t>感染防止対策に取り組んで</w:t>
      </w:r>
      <w:r w:rsidR="00BF77AC">
        <w:rPr>
          <w:rFonts w:hAnsi="ＭＳ 明朝" w:hint="eastAsia"/>
          <w:sz w:val="30"/>
          <w:szCs w:val="30"/>
        </w:rPr>
        <w:t>まいりました。</w:t>
      </w:r>
    </w:p>
    <w:p w:rsidR="0057143B" w:rsidRPr="00286246" w:rsidRDefault="00641C75" w:rsidP="00BF77AC">
      <w:pPr>
        <w:adjustRightInd w:val="0"/>
        <w:snapToGrid w:val="0"/>
        <w:spacing w:line="300" w:lineRule="auto"/>
        <w:ind w:right="-144" w:firstLineChars="109" w:firstLine="304"/>
        <w:jc w:val="left"/>
        <w:rPr>
          <w:rFonts w:hAnsi="ＭＳ 明朝"/>
          <w:sz w:val="30"/>
          <w:szCs w:val="30"/>
        </w:rPr>
      </w:pPr>
      <w:r>
        <w:rPr>
          <w:rFonts w:hAnsi="ＭＳ 明朝" w:hint="eastAsia"/>
          <w:sz w:val="30"/>
          <w:szCs w:val="30"/>
        </w:rPr>
        <w:t>この</w:t>
      </w:r>
      <w:r w:rsidR="00437B7A">
        <w:rPr>
          <w:rFonts w:hAnsi="ＭＳ 明朝" w:hint="eastAsia"/>
          <w:sz w:val="30"/>
          <w:szCs w:val="30"/>
        </w:rPr>
        <w:t>結果、</w:t>
      </w:r>
      <w:r w:rsidR="0057143B" w:rsidRPr="00286246">
        <w:rPr>
          <w:rFonts w:hAnsi="ＭＳ 明朝" w:hint="eastAsia"/>
          <w:sz w:val="30"/>
          <w:szCs w:val="30"/>
        </w:rPr>
        <w:t>５月１４日、国</w:t>
      </w:r>
      <w:r w:rsidR="00BF77AC">
        <w:rPr>
          <w:rFonts w:hAnsi="ＭＳ 明朝" w:hint="eastAsia"/>
          <w:sz w:val="30"/>
          <w:szCs w:val="30"/>
        </w:rPr>
        <w:t>の</w:t>
      </w:r>
      <w:r w:rsidR="0057143B" w:rsidRPr="00286246">
        <w:rPr>
          <w:rFonts w:hAnsi="ＭＳ 明朝" w:hint="eastAsia"/>
          <w:sz w:val="30"/>
          <w:szCs w:val="30"/>
        </w:rPr>
        <w:t>緊急事態宣言</w:t>
      </w:r>
      <w:r w:rsidR="00BF77AC">
        <w:rPr>
          <w:rFonts w:hAnsi="ＭＳ 明朝" w:hint="eastAsia"/>
          <w:sz w:val="30"/>
          <w:szCs w:val="30"/>
        </w:rPr>
        <w:t>が</w:t>
      </w:r>
      <w:r w:rsidR="0057143B" w:rsidRPr="00286246">
        <w:rPr>
          <w:rFonts w:hAnsi="ＭＳ 明朝" w:hint="eastAsia"/>
          <w:sz w:val="30"/>
          <w:szCs w:val="30"/>
        </w:rPr>
        <w:t>解除され</w:t>
      </w:r>
      <w:r w:rsidR="00437B7A">
        <w:rPr>
          <w:rFonts w:hAnsi="ＭＳ 明朝" w:hint="eastAsia"/>
          <w:sz w:val="30"/>
          <w:szCs w:val="30"/>
        </w:rPr>
        <w:t>ましたが、引き続き、感染防止対策の実施が必要であるため、</w:t>
      </w:r>
      <w:r w:rsidR="0057143B" w:rsidRPr="00286246">
        <w:rPr>
          <w:rFonts w:hAnsi="ＭＳ 明朝"/>
          <w:sz w:val="30"/>
          <w:szCs w:val="30"/>
        </w:rPr>
        <w:t>県独自の緊急事態宣言</w:t>
      </w:r>
      <w:r w:rsidR="00437B7A">
        <w:rPr>
          <w:rFonts w:hAnsi="ＭＳ 明朝" w:hint="eastAsia"/>
          <w:sz w:val="30"/>
          <w:szCs w:val="30"/>
        </w:rPr>
        <w:t>に基づき、</w:t>
      </w:r>
      <w:r w:rsidR="00BF77AC">
        <w:rPr>
          <w:rFonts w:hAnsi="ＭＳ 明朝"/>
          <w:sz w:val="30"/>
          <w:szCs w:val="30"/>
        </w:rPr>
        <w:t>５月３１日まで</w:t>
      </w:r>
      <w:r w:rsidR="0057143B" w:rsidRPr="00286246">
        <w:rPr>
          <w:rFonts w:hAnsi="ＭＳ 明朝"/>
          <w:sz w:val="30"/>
          <w:szCs w:val="30"/>
        </w:rPr>
        <w:t>緊急事態措置を継続しつつ、段階的に社会経済</w:t>
      </w:r>
      <w:bookmarkStart w:id="0" w:name="_GoBack"/>
      <w:bookmarkEnd w:id="0"/>
      <w:r w:rsidR="0057143B" w:rsidRPr="00286246">
        <w:rPr>
          <w:rFonts w:hAnsi="ＭＳ 明朝"/>
          <w:sz w:val="30"/>
          <w:szCs w:val="30"/>
        </w:rPr>
        <w:t>活動のレベルを上げていく</w:t>
      </w:r>
      <w:r w:rsidR="00BF77AC">
        <w:rPr>
          <w:rFonts w:hAnsi="ＭＳ 明朝" w:hint="eastAsia"/>
          <w:sz w:val="30"/>
          <w:szCs w:val="30"/>
        </w:rPr>
        <w:t>ため、事業者の皆様への</w:t>
      </w:r>
      <w:r w:rsidR="00BF77AC" w:rsidRPr="00286246">
        <w:rPr>
          <w:rFonts w:hAnsi="ＭＳ 明朝" w:hint="eastAsia"/>
          <w:sz w:val="30"/>
          <w:szCs w:val="30"/>
        </w:rPr>
        <w:t>休業要請</w:t>
      </w:r>
      <w:r w:rsidR="00BF77AC">
        <w:rPr>
          <w:rFonts w:hAnsi="ＭＳ 明朝" w:hint="eastAsia"/>
          <w:sz w:val="30"/>
          <w:szCs w:val="30"/>
        </w:rPr>
        <w:t>についても、</w:t>
      </w:r>
      <w:r w:rsidR="005A3F49">
        <w:rPr>
          <w:rFonts w:hAnsi="ＭＳ 明朝" w:hint="eastAsia"/>
          <w:sz w:val="30"/>
          <w:szCs w:val="30"/>
        </w:rPr>
        <w:t>徹底した感染防止対策の実施を前提に、</w:t>
      </w:r>
      <w:r w:rsidR="00BF77AC">
        <w:rPr>
          <w:rFonts w:hAnsi="ＭＳ 明朝" w:hint="eastAsia"/>
          <w:sz w:val="30"/>
          <w:szCs w:val="30"/>
        </w:rPr>
        <w:t>順次、</w:t>
      </w:r>
      <w:r w:rsidR="00BF77AC" w:rsidRPr="00286246">
        <w:rPr>
          <w:rFonts w:hAnsi="ＭＳ 明朝" w:hint="eastAsia"/>
          <w:sz w:val="30"/>
          <w:szCs w:val="30"/>
        </w:rPr>
        <w:t>緩和することといたしました。</w:t>
      </w:r>
    </w:p>
    <w:p w:rsidR="0044721F" w:rsidRPr="00286246" w:rsidRDefault="0044721F" w:rsidP="00A84863">
      <w:pPr>
        <w:adjustRightInd w:val="0"/>
        <w:snapToGrid w:val="0"/>
        <w:spacing w:line="300" w:lineRule="auto"/>
        <w:ind w:right="-144" w:firstLineChars="109" w:firstLine="86"/>
        <w:jc w:val="left"/>
        <w:rPr>
          <w:rFonts w:hAnsi="ＭＳ 明朝"/>
          <w:sz w:val="10"/>
          <w:szCs w:val="10"/>
        </w:rPr>
      </w:pPr>
    </w:p>
    <w:p w:rsidR="005A3F49" w:rsidRDefault="009B1F35" w:rsidP="00A84863">
      <w:pPr>
        <w:adjustRightInd w:val="0"/>
        <w:snapToGrid w:val="0"/>
        <w:spacing w:line="300" w:lineRule="auto"/>
        <w:ind w:right="-144" w:firstLineChars="109" w:firstLine="304"/>
        <w:jc w:val="left"/>
        <w:rPr>
          <w:rFonts w:hAnsi="ＭＳ 明朝"/>
          <w:sz w:val="30"/>
          <w:szCs w:val="30"/>
        </w:rPr>
      </w:pPr>
      <w:r w:rsidRPr="00286246">
        <w:rPr>
          <w:rFonts w:hAnsi="ＭＳ 明朝" w:hint="eastAsia"/>
          <w:sz w:val="30"/>
          <w:szCs w:val="30"/>
        </w:rPr>
        <w:t>今回</w:t>
      </w:r>
      <w:r w:rsidR="009256C1" w:rsidRPr="00286246">
        <w:rPr>
          <w:rFonts w:hAnsi="ＭＳ 明朝" w:hint="eastAsia"/>
          <w:sz w:val="30"/>
          <w:szCs w:val="30"/>
        </w:rPr>
        <w:t>、</w:t>
      </w:r>
      <w:r w:rsidR="005A3F49">
        <w:rPr>
          <w:rFonts w:hAnsi="ＭＳ 明朝" w:hint="eastAsia"/>
          <w:sz w:val="30"/>
          <w:szCs w:val="30"/>
        </w:rPr>
        <w:t>まずは、</w:t>
      </w:r>
      <w:r w:rsidR="00EE429F" w:rsidRPr="00286246">
        <w:rPr>
          <w:rFonts w:hAnsi="ＭＳ 明朝" w:hint="eastAsia"/>
          <w:sz w:val="30"/>
          <w:szCs w:val="30"/>
        </w:rPr>
        <w:t>これまでにクラスターの発生</w:t>
      </w:r>
      <w:r w:rsidR="0057143B" w:rsidRPr="00286246">
        <w:rPr>
          <w:rFonts w:hAnsi="ＭＳ 明朝" w:hint="eastAsia"/>
          <w:sz w:val="30"/>
          <w:szCs w:val="30"/>
        </w:rPr>
        <w:t>が</w:t>
      </w:r>
      <w:r w:rsidR="00EE429F" w:rsidRPr="00286246">
        <w:rPr>
          <w:rFonts w:hAnsi="ＭＳ 明朝" w:hint="eastAsia"/>
          <w:sz w:val="30"/>
          <w:szCs w:val="30"/>
        </w:rPr>
        <w:t>見られない施設について</w:t>
      </w:r>
      <w:r w:rsidR="0057143B" w:rsidRPr="00286246">
        <w:rPr>
          <w:rFonts w:hAnsi="ＭＳ 明朝" w:hint="eastAsia"/>
          <w:sz w:val="30"/>
          <w:szCs w:val="30"/>
        </w:rPr>
        <w:t>、</w:t>
      </w:r>
      <w:r w:rsidR="005A3F49">
        <w:rPr>
          <w:rFonts w:hAnsi="ＭＳ 明朝" w:hint="eastAsia"/>
          <w:sz w:val="30"/>
          <w:szCs w:val="30"/>
        </w:rPr>
        <w:t>休業</w:t>
      </w:r>
      <w:r w:rsidR="00EE429F" w:rsidRPr="00286246">
        <w:rPr>
          <w:rFonts w:hAnsi="ＭＳ 明朝" w:hint="eastAsia"/>
          <w:sz w:val="30"/>
          <w:szCs w:val="30"/>
        </w:rPr>
        <w:t>要請を解除いたしま</w:t>
      </w:r>
      <w:r w:rsidR="009256C1" w:rsidRPr="00286246">
        <w:rPr>
          <w:rFonts w:hAnsi="ＭＳ 明朝" w:hint="eastAsia"/>
          <w:sz w:val="30"/>
          <w:szCs w:val="30"/>
        </w:rPr>
        <w:t>したが</w:t>
      </w:r>
      <w:r w:rsidR="00EE429F" w:rsidRPr="00286246">
        <w:rPr>
          <w:rFonts w:hAnsi="ＭＳ 明朝" w:hint="eastAsia"/>
          <w:sz w:val="30"/>
          <w:szCs w:val="30"/>
        </w:rPr>
        <w:t>、</w:t>
      </w:r>
      <w:r w:rsidR="00F33EFB">
        <w:rPr>
          <w:rFonts w:hAnsi="ＭＳ 明朝" w:hint="eastAsia"/>
          <w:sz w:val="30"/>
          <w:szCs w:val="30"/>
        </w:rPr>
        <w:t>再度の</w:t>
      </w:r>
      <w:r w:rsidR="00EE429F" w:rsidRPr="00286246">
        <w:rPr>
          <w:rFonts w:hAnsi="ＭＳ 明朝" w:hint="eastAsia"/>
          <w:sz w:val="30"/>
          <w:szCs w:val="30"/>
        </w:rPr>
        <w:t>感染</w:t>
      </w:r>
      <w:r w:rsidR="009256C1" w:rsidRPr="00286246">
        <w:rPr>
          <w:rFonts w:hAnsi="ＭＳ 明朝" w:hint="eastAsia"/>
          <w:sz w:val="30"/>
          <w:szCs w:val="30"/>
        </w:rPr>
        <w:t>拡大を防止</w:t>
      </w:r>
      <w:r w:rsidR="00603691">
        <w:rPr>
          <w:rFonts w:hAnsi="ＭＳ 明朝" w:hint="eastAsia"/>
          <w:sz w:val="30"/>
          <w:szCs w:val="30"/>
        </w:rPr>
        <w:t>するため</w:t>
      </w:r>
      <w:r w:rsidR="005A3F49">
        <w:rPr>
          <w:rFonts w:hAnsi="ＭＳ 明朝" w:hint="eastAsia"/>
          <w:sz w:val="30"/>
          <w:szCs w:val="30"/>
        </w:rPr>
        <w:t>には</w:t>
      </w:r>
      <w:r w:rsidR="009256C1" w:rsidRPr="00286246">
        <w:rPr>
          <w:rFonts w:hAnsi="ＭＳ 明朝" w:hint="eastAsia"/>
          <w:sz w:val="30"/>
          <w:szCs w:val="30"/>
        </w:rPr>
        <w:t>、</w:t>
      </w:r>
      <w:r w:rsidR="0057143B" w:rsidRPr="00286246">
        <w:rPr>
          <w:rFonts w:hAnsi="ＭＳ 明朝" w:hint="eastAsia"/>
          <w:sz w:val="30"/>
          <w:szCs w:val="30"/>
        </w:rPr>
        <w:t>営業の</w:t>
      </w:r>
      <w:r w:rsidR="005A3F49">
        <w:rPr>
          <w:rFonts w:hAnsi="ＭＳ 明朝" w:hint="eastAsia"/>
          <w:sz w:val="30"/>
          <w:szCs w:val="30"/>
        </w:rPr>
        <w:t>継続・</w:t>
      </w:r>
      <w:r w:rsidR="0057143B" w:rsidRPr="00286246">
        <w:rPr>
          <w:rFonts w:hAnsi="ＭＳ 明朝" w:hint="eastAsia"/>
          <w:sz w:val="30"/>
          <w:szCs w:val="30"/>
        </w:rPr>
        <w:t>再開</w:t>
      </w:r>
      <w:r w:rsidR="005A3F49">
        <w:rPr>
          <w:rFonts w:hAnsi="ＭＳ 明朝" w:hint="eastAsia"/>
          <w:sz w:val="30"/>
          <w:szCs w:val="30"/>
        </w:rPr>
        <w:t>時に</w:t>
      </w:r>
      <w:r w:rsidR="0057143B" w:rsidRPr="00286246">
        <w:rPr>
          <w:rFonts w:hAnsi="ＭＳ 明朝" w:hint="eastAsia"/>
          <w:sz w:val="30"/>
          <w:szCs w:val="30"/>
        </w:rPr>
        <w:t>、</w:t>
      </w:r>
      <w:r w:rsidR="00603691">
        <w:rPr>
          <w:rFonts w:hAnsi="ＭＳ 明朝" w:hint="eastAsia"/>
          <w:sz w:val="30"/>
          <w:szCs w:val="30"/>
        </w:rPr>
        <w:t>緊急事態措置でお示しした</w:t>
      </w:r>
      <w:r w:rsidR="0044721F" w:rsidRPr="00286246">
        <w:rPr>
          <w:rFonts w:hAnsi="ＭＳ 明朝" w:hint="eastAsia"/>
          <w:sz w:val="30"/>
          <w:szCs w:val="30"/>
        </w:rPr>
        <w:t>「三つの密」</w:t>
      </w:r>
      <w:r w:rsidR="00684353" w:rsidRPr="00684353">
        <w:rPr>
          <w:rFonts w:hAnsi="ＭＳ 明朝" w:hint="eastAsia"/>
          <w:sz w:val="30"/>
          <w:szCs w:val="30"/>
        </w:rPr>
        <w:t>の</w:t>
      </w:r>
      <w:r w:rsidR="0044721F" w:rsidRPr="00286246">
        <w:rPr>
          <w:rFonts w:hAnsi="ＭＳ 明朝" w:hint="eastAsia"/>
          <w:sz w:val="30"/>
          <w:szCs w:val="30"/>
        </w:rPr>
        <w:t>徹底的</w:t>
      </w:r>
      <w:r w:rsidR="00603691">
        <w:rPr>
          <w:rFonts w:hAnsi="ＭＳ 明朝" w:hint="eastAsia"/>
          <w:sz w:val="30"/>
          <w:szCs w:val="30"/>
        </w:rPr>
        <w:t>な回避や、</w:t>
      </w:r>
      <w:r w:rsidR="0044721F" w:rsidRPr="00286246">
        <w:rPr>
          <w:rFonts w:hAnsi="ＭＳ 明朝" w:hint="eastAsia"/>
          <w:sz w:val="30"/>
          <w:szCs w:val="30"/>
        </w:rPr>
        <w:t>人と人との距離</w:t>
      </w:r>
      <w:r w:rsidR="00603691">
        <w:rPr>
          <w:rFonts w:hAnsi="ＭＳ 明朝" w:hint="eastAsia"/>
          <w:sz w:val="30"/>
          <w:szCs w:val="30"/>
        </w:rPr>
        <w:t>の確保を始め「緩和施設で</w:t>
      </w:r>
      <w:r w:rsidR="00FD21DC" w:rsidRPr="00286246">
        <w:rPr>
          <w:rFonts w:hAnsi="ＭＳ 明朝" w:hint="eastAsia"/>
          <w:sz w:val="30"/>
          <w:szCs w:val="30"/>
        </w:rPr>
        <w:t>講じるべき感染防止対策」</w:t>
      </w:r>
      <w:r w:rsidR="005A3F49">
        <w:rPr>
          <w:rFonts w:hAnsi="ＭＳ 明朝" w:hint="eastAsia"/>
          <w:sz w:val="30"/>
          <w:szCs w:val="30"/>
        </w:rPr>
        <w:t>を実施していただくことが不可欠です</w:t>
      </w:r>
      <w:r w:rsidR="00A84863">
        <w:rPr>
          <w:rFonts w:hAnsi="ＭＳ 明朝" w:hint="eastAsia"/>
          <w:sz w:val="30"/>
          <w:szCs w:val="30"/>
        </w:rPr>
        <w:t>。</w:t>
      </w:r>
    </w:p>
    <w:p w:rsidR="00762924" w:rsidRDefault="005A3F49" w:rsidP="00A84863">
      <w:pPr>
        <w:adjustRightInd w:val="0"/>
        <w:snapToGrid w:val="0"/>
        <w:spacing w:line="300" w:lineRule="auto"/>
        <w:ind w:right="-144" w:firstLineChars="109" w:firstLine="304"/>
        <w:jc w:val="left"/>
        <w:rPr>
          <w:rFonts w:hAnsi="ＭＳ 明朝"/>
          <w:sz w:val="30"/>
          <w:szCs w:val="30"/>
        </w:rPr>
      </w:pPr>
      <w:r>
        <w:rPr>
          <w:rFonts w:hAnsi="ＭＳ 明朝" w:hint="eastAsia"/>
          <w:sz w:val="30"/>
          <w:szCs w:val="30"/>
        </w:rPr>
        <w:t>このため、</w:t>
      </w:r>
      <w:r w:rsidR="00F87B8B">
        <w:rPr>
          <w:rFonts w:hAnsi="ＭＳ 明朝" w:hint="eastAsia"/>
          <w:sz w:val="30"/>
          <w:szCs w:val="30"/>
        </w:rPr>
        <w:t>個別施設ごと</w:t>
      </w:r>
      <w:r w:rsidR="00A84863">
        <w:rPr>
          <w:rFonts w:hAnsi="ＭＳ 明朝" w:hint="eastAsia"/>
          <w:sz w:val="30"/>
          <w:szCs w:val="30"/>
        </w:rPr>
        <w:t>の対策に際しては、</w:t>
      </w:r>
      <w:r w:rsidR="00FD21DC" w:rsidRPr="00286246">
        <w:rPr>
          <w:rFonts w:hAnsi="ＭＳ 明朝" w:hint="eastAsia"/>
          <w:sz w:val="30"/>
          <w:szCs w:val="30"/>
        </w:rPr>
        <w:t>国</w:t>
      </w:r>
      <w:r w:rsidR="00784852">
        <w:rPr>
          <w:rFonts w:hAnsi="ＭＳ 明朝" w:hint="eastAsia"/>
          <w:sz w:val="30"/>
          <w:szCs w:val="30"/>
        </w:rPr>
        <w:t>が</w:t>
      </w:r>
      <w:r w:rsidR="009256C1" w:rsidRPr="00286246">
        <w:rPr>
          <w:rFonts w:hAnsi="ＭＳ 明朝" w:hint="eastAsia"/>
          <w:sz w:val="30"/>
          <w:szCs w:val="30"/>
        </w:rPr>
        <w:t>公表している</w:t>
      </w:r>
      <w:r w:rsidR="00F87B8B">
        <w:rPr>
          <w:rFonts w:hAnsi="ＭＳ 明朝" w:hint="eastAsia"/>
          <w:sz w:val="30"/>
          <w:szCs w:val="30"/>
        </w:rPr>
        <w:t>業種ごと</w:t>
      </w:r>
      <w:r w:rsidR="009256C1" w:rsidRPr="00286246">
        <w:rPr>
          <w:rFonts w:hAnsi="ＭＳ 明朝" w:hint="eastAsia"/>
          <w:sz w:val="30"/>
          <w:szCs w:val="30"/>
        </w:rPr>
        <w:t>の</w:t>
      </w:r>
      <w:r w:rsidR="00F54E89" w:rsidRPr="00286246">
        <w:rPr>
          <w:rFonts w:hAnsi="ＭＳ 明朝" w:hint="eastAsia"/>
          <w:sz w:val="30"/>
          <w:szCs w:val="30"/>
        </w:rPr>
        <w:t>「感染拡大予防ガイドライン」</w:t>
      </w:r>
      <w:r w:rsidR="00784852">
        <w:rPr>
          <w:rFonts w:hAnsi="ＭＳ 明朝" w:hint="eastAsia"/>
          <w:sz w:val="30"/>
          <w:szCs w:val="30"/>
        </w:rPr>
        <w:t>等</w:t>
      </w:r>
      <w:r w:rsidR="00A84863">
        <w:rPr>
          <w:rFonts w:hAnsi="ＭＳ 明朝" w:hint="eastAsia"/>
          <w:sz w:val="30"/>
          <w:szCs w:val="30"/>
        </w:rPr>
        <w:t>を活用し、</w:t>
      </w:r>
      <w:r w:rsidR="00CE3475">
        <w:rPr>
          <w:rFonts w:hAnsi="ＭＳ 明朝" w:hint="eastAsia"/>
          <w:sz w:val="30"/>
          <w:szCs w:val="30"/>
        </w:rPr>
        <w:t>あらゆる</w:t>
      </w:r>
      <w:r w:rsidR="009256C1" w:rsidRPr="00286246">
        <w:rPr>
          <w:rFonts w:hAnsi="ＭＳ 明朝" w:hint="eastAsia"/>
          <w:sz w:val="30"/>
          <w:szCs w:val="30"/>
        </w:rPr>
        <w:t>リスク</w:t>
      </w:r>
      <w:r w:rsidR="00CE3475">
        <w:rPr>
          <w:rFonts w:hAnsi="ＭＳ 明朝" w:hint="eastAsia"/>
          <w:sz w:val="30"/>
          <w:szCs w:val="30"/>
        </w:rPr>
        <w:t>に備え</w:t>
      </w:r>
      <w:r w:rsidR="00784852">
        <w:rPr>
          <w:rFonts w:hAnsi="ＭＳ 明朝" w:hint="eastAsia"/>
          <w:sz w:val="30"/>
          <w:szCs w:val="30"/>
        </w:rPr>
        <w:t>、</w:t>
      </w:r>
      <w:r w:rsidR="00F54E89" w:rsidRPr="00286246">
        <w:rPr>
          <w:rFonts w:hAnsi="ＭＳ 明朝" w:hint="eastAsia"/>
          <w:sz w:val="30"/>
          <w:szCs w:val="30"/>
        </w:rPr>
        <w:t>感染防止対策に万全を期していただくよう</w:t>
      </w:r>
      <w:r w:rsidR="009256C1" w:rsidRPr="00286246">
        <w:rPr>
          <w:rFonts w:hAnsi="ＭＳ 明朝" w:hint="eastAsia"/>
          <w:sz w:val="30"/>
          <w:szCs w:val="30"/>
        </w:rPr>
        <w:t>お</w:t>
      </w:r>
      <w:r w:rsidR="00F54E89" w:rsidRPr="00286246">
        <w:rPr>
          <w:rFonts w:hAnsi="ＭＳ 明朝" w:hint="eastAsia"/>
          <w:sz w:val="30"/>
          <w:szCs w:val="30"/>
        </w:rPr>
        <w:t>願いいたします。</w:t>
      </w:r>
    </w:p>
    <w:p w:rsidR="00A84863" w:rsidRPr="00A84863" w:rsidRDefault="00A84863" w:rsidP="00A84863">
      <w:pPr>
        <w:adjustRightInd w:val="0"/>
        <w:snapToGrid w:val="0"/>
        <w:spacing w:line="300" w:lineRule="auto"/>
        <w:ind w:right="-144" w:firstLineChars="109" w:firstLine="86"/>
        <w:jc w:val="left"/>
        <w:rPr>
          <w:rFonts w:hAnsi="ＭＳ 明朝"/>
          <w:sz w:val="10"/>
          <w:szCs w:val="10"/>
        </w:rPr>
      </w:pPr>
    </w:p>
    <w:p w:rsidR="00762924" w:rsidRPr="00286246" w:rsidRDefault="00A84863" w:rsidP="00A84863">
      <w:pPr>
        <w:adjustRightInd w:val="0"/>
        <w:snapToGrid w:val="0"/>
        <w:spacing w:line="300" w:lineRule="auto"/>
        <w:ind w:right="-144" w:firstLineChars="109" w:firstLine="304"/>
        <w:jc w:val="left"/>
        <w:rPr>
          <w:rFonts w:hAnsi="ＭＳ 明朝"/>
          <w:sz w:val="30"/>
          <w:szCs w:val="30"/>
        </w:rPr>
      </w:pPr>
      <w:r>
        <w:rPr>
          <w:rFonts w:hAnsi="ＭＳ 明朝" w:hint="eastAsia"/>
          <w:sz w:val="30"/>
          <w:szCs w:val="30"/>
        </w:rPr>
        <w:t>なお、</w:t>
      </w:r>
      <w:r w:rsidR="00D05BF2" w:rsidRPr="00286246">
        <w:rPr>
          <w:rFonts w:hAnsi="ＭＳ 明朝" w:hint="eastAsia"/>
          <w:sz w:val="30"/>
          <w:szCs w:val="30"/>
        </w:rPr>
        <w:t>これまでにクラスターが</w:t>
      </w:r>
      <w:r w:rsidR="00762924" w:rsidRPr="00286246">
        <w:rPr>
          <w:rFonts w:hAnsi="ＭＳ 明朝" w:hint="eastAsia"/>
          <w:sz w:val="30"/>
          <w:szCs w:val="30"/>
        </w:rPr>
        <w:t>発生しているような</w:t>
      </w:r>
      <w:r w:rsidR="00F54E89" w:rsidRPr="00286246">
        <w:rPr>
          <w:rFonts w:hAnsi="ＭＳ 明朝" w:hint="eastAsia"/>
          <w:sz w:val="30"/>
          <w:szCs w:val="30"/>
        </w:rPr>
        <w:t>施設や</w:t>
      </w:r>
      <w:r w:rsidR="00762924" w:rsidRPr="00286246">
        <w:rPr>
          <w:rFonts w:hAnsi="ＭＳ 明朝" w:hint="eastAsia"/>
          <w:sz w:val="30"/>
          <w:szCs w:val="30"/>
        </w:rPr>
        <w:t>「三つの密」がある施設については、今暫くの間、休業協力をお願い</w:t>
      </w:r>
      <w:r w:rsidR="00F54E89" w:rsidRPr="00286246">
        <w:rPr>
          <w:rFonts w:hAnsi="ＭＳ 明朝" w:hint="eastAsia"/>
          <w:sz w:val="30"/>
          <w:szCs w:val="30"/>
        </w:rPr>
        <w:t>いたします</w:t>
      </w:r>
      <w:r w:rsidR="00762924" w:rsidRPr="00286246">
        <w:rPr>
          <w:rFonts w:hAnsi="ＭＳ 明朝" w:hint="eastAsia"/>
          <w:sz w:val="30"/>
          <w:szCs w:val="30"/>
        </w:rPr>
        <w:t>。</w:t>
      </w:r>
    </w:p>
    <w:p w:rsidR="005C5500" w:rsidRPr="00286246" w:rsidRDefault="005C5500" w:rsidP="00A84863">
      <w:pPr>
        <w:adjustRightInd w:val="0"/>
        <w:snapToGrid w:val="0"/>
        <w:spacing w:line="300" w:lineRule="auto"/>
        <w:ind w:right="-144"/>
        <w:jc w:val="left"/>
        <w:rPr>
          <w:rFonts w:hAnsi="ＭＳ 明朝"/>
          <w:sz w:val="10"/>
          <w:szCs w:val="10"/>
        </w:rPr>
      </w:pPr>
    </w:p>
    <w:p w:rsidR="0061256E" w:rsidRPr="00286246" w:rsidRDefault="00762924" w:rsidP="00A84863">
      <w:pPr>
        <w:adjustRightInd w:val="0"/>
        <w:snapToGrid w:val="0"/>
        <w:spacing w:line="300" w:lineRule="auto"/>
        <w:ind w:right="-144" w:firstLineChars="109" w:firstLine="304"/>
        <w:jc w:val="left"/>
        <w:rPr>
          <w:rFonts w:hAnsi="ＭＳ 明朝"/>
          <w:sz w:val="30"/>
          <w:szCs w:val="30"/>
        </w:rPr>
      </w:pPr>
      <w:r w:rsidRPr="00286246">
        <w:rPr>
          <w:rFonts w:hAnsi="ＭＳ 明朝" w:hint="eastAsia"/>
          <w:sz w:val="30"/>
          <w:szCs w:val="30"/>
        </w:rPr>
        <w:t>愛知県</w:t>
      </w:r>
      <w:r w:rsidR="00F54E89" w:rsidRPr="00286246">
        <w:rPr>
          <w:rFonts w:hAnsi="ＭＳ 明朝" w:hint="eastAsia"/>
          <w:sz w:val="30"/>
          <w:szCs w:val="30"/>
        </w:rPr>
        <w:t>では</w:t>
      </w:r>
      <w:r w:rsidR="001776B6" w:rsidRPr="00286246">
        <w:rPr>
          <w:rFonts w:hAnsi="ＭＳ 明朝" w:hint="eastAsia"/>
          <w:sz w:val="30"/>
          <w:szCs w:val="30"/>
        </w:rPr>
        <w:t>、</w:t>
      </w:r>
      <w:r w:rsidR="002E5292" w:rsidRPr="00286246">
        <w:rPr>
          <w:rFonts w:hAnsi="ＭＳ 明朝" w:hint="eastAsia"/>
          <w:sz w:val="30"/>
          <w:szCs w:val="30"/>
        </w:rPr>
        <w:t>今後とも、</w:t>
      </w:r>
      <w:r w:rsidRPr="00286246">
        <w:rPr>
          <w:rFonts w:hAnsi="ＭＳ 明朝" w:hint="eastAsia"/>
          <w:sz w:val="30"/>
          <w:szCs w:val="30"/>
        </w:rPr>
        <w:t>県民の皆様の</w:t>
      </w:r>
      <w:r w:rsidR="00F54E89" w:rsidRPr="00286246">
        <w:rPr>
          <w:rFonts w:hAnsi="ＭＳ 明朝" w:hint="eastAsia"/>
          <w:sz w:val="30"/>
          <w:szCs w:val="30"/>
        </w:rPr>
        <w:t>命を守</w:t>
      </w:r>
      <w:r w:rsidR="002E5292" w:rsidRPr="00286246">
        <w:rPr>
          <w:rFonts w:hAnsi="ＭＳ 明朝" w:hint="eastAsia"/>
          <w:sz w:val="30"/>
          <w:szCs w:val="30"/>
        </w:rPr>
        <w:t>り、安心な日常生活と</w:t>
      </w:r>
      <w:r w:rsidR="00F54E89" w:rsidRPr="00286246">
        <w:rPr>
          <w:rFonts w:hAnsi="ＭＳ 明朝" w:hint="eastAsia"/>
          <w:sz w:val="30"/>
          <w:szCs w:val="30"/>
        </w:rPr>
        <w:t>活力ある社会経済活動を取り戻していく</w:t>
      </w:r>
      <w:r w:rsidR="002E5292" w:rsidRPr="00286246">
        <w:rPr>
          <w:rFonts w:hAnsi="ＭＳ 明朝" w:hint="eastAsia"/>
          <w:sz w:val="30"/>
          <w:szCs w:val="30"/>
        </w:rPr>
        <w:t>ことができるよう、全力で取り組んでまいりますので、</w:t>
      </w:r>
      <w:r w:rsidR="00B332BB" w:rsidRPr="00286246">
        <w:rPr>
          <w:rFonts w:hAnsi="ＭＳ 明朝" w:hint="eastAsia"/>
          <w:sz w:val="30"/>
          <w:szCs w:val="30"/>
        </w:rPr>
        <w:t>事業者の皆様におかれまして</w:t>
      </w:r>
      <w:r w:rsidR="002E5292" w:rsidRPr="00286246">
        <w:rPr>
          <w:rFonts w:hAnsi="ＭＳ 明朝" w:hint="eastAsia"/>
          <w:sz w:val="30"/>
          <w:szCs w:val="30"/>
        </w:rPr>
        <w:t>も、</w:t>
      </w:r>
      <w:r w:rsidR="00B332BB" w:rsidRPr="00286246">
        <w:rPr>
          <w:rFonts w:hAnsi="ＭＳ 明朝" w:hint="eastAsia"/>
          <w:sz w:val="30"/>
          <w:szCs w:val="30"/>
        </w:rPr>
        <w:t>引き続き、ご理解とご協力をいただきますようお願いいたします。</w:t>
      </w:r>
    </w:p>
    <w:p w:rsidR="008D1E81" w:rsidRDefault="008D1E81" w:rsidP="00A84863">
      <w:pPr>
        <w:adjustRightInd w:val="0"/>
        <w:snapToGrid w:val="0"/>
        <w:spacing w:line="300" w:lineRule="auto"/>
        <w:ind w:firstLineChars="100" w:firstLine="79"/>
        <w:jc w:val="left"/>
        <w:rPr>
          <w:rFonts w:hAnsi="ＭＳ 明朝"/>
          <w:sz w:val="10"/>
          <w:szCs w:val="10"/>
        </w:rPr>
      </w:pPr>
    </w:p>
    <w:p w:rsidR="00A84863" w:rsidRPr="00286246" w:rsidRDefault="00A84863" w:rsidP="00A84863">
      <w:pPr>
        <w:adjustRightInd w:val="0"/>
        <w:snapToGrid w:val="0"/>
        <w:spacing w:line="300" w:lineRule="auto"/>
        <w:ind w:firstLineChars="100" w:firstLine="79"/>
        <w:jc w:val="left"/>
        <w:rPr>
          <w:rFonts w:hAnsi="ＭＳ 明朝"/>
          <w:sz w:val="10"/>
          <w:szCs w:val="10"/>
        </w:rPr>
      </w:pPr>
    </w:p>
    <w:p w:rsidR="008F5182" w:rsidRPr="00286246" w:rsidRDefault="00700AEE" w:rsidP="00A84863">
      <w:pPr>
        <w:adjustRightInd w:val="0"/>
        <w:snapToGrid w:val="0"/>
        <w:spacing w:line="300" w:lineRule="auto"/>
        <w:ind w:firstLineChars="1469" w:firstLine="4101"/>
        <w:jc w:val="left"/>
        <w:rPr>
          <w:rFonts w:hAnsi="ＭＳ 明朝"/>
          <w:sz w:val="30"/>
          <w:szCs w:val="30"/>
        </w:rPr>
      </w:pPr>
      <w:r w:rsidRPr="00286246">
        <w:rPr>
          <w:rFonts w:hAnsi="ＭＳ 明朝" w:hint="eastAsia"/>
          <w:sz w:val="30"/>
          <w:szCs w:val="30"/>
        </w:rPr>
        <w:t>２０２０</w:t>
      </w:r>
      <w:r w:rsidR="008F5182" w:rsidRPr="00286246">
        <w:rPr>
          <w:rFonts w:hAnsi="ＭＳ 明朝" w:hint="eastAsia"/>
          <w:sz w:val="30"/>
          <w:szCs w:val="30"/>
        </w:rPr>
        <w:t>年</w:t>
      </w:r>
      <w:r w:rsidR="004F58C0" w:rsidRPr="00286246">
        <w:rPr>
          <w:rFonts w:hAnsi="ＭＳ 明朝" w:hint="eastAsia"/>
          <w:sz w:val="30"/>
          <w:szCs w:val="30"/>
        </w:rPr>
        <w:t xml:space="preserve"> </w:t>
      </w:r>
      <w:r w:rsidR="00FE3CFF" w:rsidRPr="00286246">
        <w:rPr>
          <w:rFonts w:hAnsi="ＭＳ 明朝" w:hint="eastAsia"/>
          <w:sz w:val="30"/>
          <w:szCs w:val="30"/>
        </w:rPr>
        <w:t>５</w:t>
      </w:r>
      <w:r w:rsidR="008F5182" w:rsidRPr="00286246">
        <w:rPr>
          <w:rFonts w:hAnsi="ＭＳ 明朝" w:hint="eastAsia"/>
          <w:sz w:val="30"/>
          <w:szCs w:val="30"/>
        </w:rPr>
        <w:t>月</w:t>
      </w:r>
      <w:r w:rsidR="00D05BF2" w:rsidRPr="00286246">
        <w:rPr>
          <w:rFonts w:hAnsi="ＭＳ 明朝" w:hint="eastAsia"/>
          <w:sz w:val="30"/>
          <w:szCs w:val="30"/>
        </w:rPr>
        <w:t>１８</w:t>
      </w:r>
      <w:r w:rsidR="008F5182" w:rsidRPr="00286246">
        <w:rPr>
          <w:rFonts w:hAnsi="ＭＳ 明朝" w:hint="eastAsia"/>
          <w:sz w:val="30"/>
          <w:szCs w:val="30"/>
        </w:rPr>
        <w:t>日</w:t>
      </w:r>
    </w:p>
    <w:p w:rsidR="00223D7B" w:rsidRPr="00223D7B" w:rsidRDefault="00223D7B" w:rsidP="00A84863">
      <w:pPr>
        <w:adjustRightInd w:val="0"/>
        <w:snapToGrid w:val="0"/>
        <w:spacing w:line="300" w:lineRule="auto"/>
        <w:ind w:firstLineChars="1659" w:firstLine="649"/>
        <w:jc w:val="left"/>
        <w:rPr>
          <w:rFonts w:hAnsi="ＭＳ 明朝"/>
          <w:sz w:val="6"/>
          <w:szCs w:val="6"/>
        </w:rPr>
      </w:pPr>
    </w:p>
    <w:p w:rsidR="008F5182" w:rsidRDefault="008F5182" w:rsidP="00A84863">
      <w:pPr>
        <w:adjustRightInd w:val="0"/>
        <w:snapToGrid w:val="0"/>
        <w:spacing w:line="300" w:lineRule="auto"/>
        <w:ind w:firstLineChars="1659" w:firstLine="4631"/>
        <w:jc w:val="left"/>
        <w:rPr>
          <w:rFonts w:hAnsi="ＭＳ 明朝"/>
          <w:szCs w:val="28"/>
        </w:rPr>
      </w:pPr>
      <w:r w:rsidRPr="00286246">
        <w:rPr>
          <w:rFonts w:hAnsi="ＭＳ 明朝" w:hint="eastAsia"/>
          <w:sz w:val="30"/>
          <w:szCs w:val="30"/>
        </w:rPr>
        <w:t>愛知県知事　大　村　秀　章</w:t>
      </w:r>
    </w:p>
    <w:sectPr w:rsidR="008F5182" w:rsidSect="00A84863">
      <w:pgSz w:w="11906" w:h="16838" w:code="9"/>
      <w:pgMar w:top="1361" w:right="1418" w:bottom="1247" w:left="1418" w:header="851" w:footer="992" w:gutter="0"/>
      <w:cols w:space="425"/>
      <w:docGrid w:type="linesAndChars" w:linePitch="387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FEB" w:rsidRDefault="00947FEB" w:rsidP="008F0AB9">
      <w:r>
        <w:separator/>
      </w:r>
    </w:p>
  </w:endnote>
  <w:endnote w:type="continuationSeparator" w:id="0">
    <w:p w:rsidR="00947FEB" w:rsidRDefault="00947FEB" w:rsidP="008F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FEB" w:rsidRDefault="00947FEB" w:rsidP="008F0AB9">
      <w:r>
        <w:separator/>
      </w:r>
    </w:p>
  </w:footnote>
  <w:footnote w:type="continuationSeparator" w:id="0">
    <w:p w:rsidR="00947FEB" w:rsidRDefault="00947FEB" w:rsidP="008F0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87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C1"/>
    <w:rsid w:val="00001198"/>
    <w:rsid w:val="000072C7"/>
    <w:rsid w:val="000C0F8E"/>
    <w:rsid w:val="000C6AD3"/>
    <w:rsid w:val="000C7915"/>
    <w:rsid w:val="000D5601"/>
    <w:rsid w:val="000F5872"/>
    <w:rsid w:val="0012795D"/>
    <w:rsid w:val="001525CD"/>
    <w:rsid w:val="00164222"/>
    <w:rsid w:val="001735AA"/>
    <w:rsid w:val="001760F2"/>
    <w:rsid w:val="001776B6"/>
    <w:rsid w:val="00181609"/>
    <w:rsid w:val="00187ABD"/>
    <w:rsid w:val="00194479"/>
    <w:rsid w:val="001A28F7"/>
    <w:rsid w:val="001A36D8"/>
    <w:rsid w:val="001A556B"/>
    <w:rsid w:val="00205D3F"/>
    <w:rsid w:val="00206138"/>
    <w:rsid w:val="00206EED"/>
    <w:rsid w:val="00215682"/>
    <w:rsid w:val="00223D7B"/>
    <w:rsid w:val="00232843"/>
    <w:rsid w:val="00235452"/>
    <w:rsid w:val="002448CE"/>
    <w:rsid w:val="00246816"/>
    <w:rsid w:val="00251690"/>
    <w:rsid w:val="002521B9"/>
    <w:rsid w:val="002529E5"/>
    <w:rsid w:val="0025793A"/>
    <w:rsid w:val="00276960"/>
    <w:rsid w:val="00283134"/>
    <w:rsid w:val="00286246"/>
    <w:rsid w:val="002A5F6D"/>
    <w:rsid w:val="002C7F8F"/>
    <w:rsid w:val="002E3123"/>
    <w:rsid w:val="002E5292"/>
    <w:rsid w:val="00301976"/>
    <w:rsid w:val="003367CE"/>
    <w:rsid w:val="00343305"/>
    <w:rsid w:val="003555EB"/>
    <w:rsid w:val="00381180"/>
    <w:rsid w:val="00396F98"/>
    <w:rsid w:val="003A1378"/>
    <w:rsid w:val="003B38B9"/>
    <w:rsid w:val="003B3919"/>
    <w:rsid w:val="003C10A4"/>
    <w:rsid w:val="003C6566"/>
    <w:rsid w:val="00405158"/>
    <w:rsid w:val="004061EE"/>
    <w:rsid w:val="00430ECB"/>
    <w:rsid w:val="00437B7A"/>
    <w:rsid w:val="0044721F"/>
    <w:rsid w:val="00447CAD"/>
    <w:rsid w:val="00456278"/>
    <w:rsid w:val="00464DF8"/>
    <w:rsid w:val="00473978"/>
    <w:rsid w:val="00485F48"/>
    <w:rsid w:val="004949CC"/>
    <w:rsid w:val="004C16EF"/>
    <w:rsid w:val="004C405B"/>
    <w:rsid w:val="004D5A54"/>
    <w:rsid w:val="004E7BE2"/>
    <w:rsid w:val="004F47D3"/>
    <w:rsid w:val="004F58C0"/>
    <w:rsid w:val="00504DE7"/>
    <w:rsid w:val="00507904"/>
    <w:rsid w:val="00510EA0"/>
    <w:rsid w:val="00544C2B"/>
    <w:rsid w:val="00555CC5"/>
    <w:rsid w:val="00566484"/>
    <w:rsid w:val="0057143B"/>
    <w:rsid w:val="0057274C"/>
    <w:rsid w:val="00577A69"/>
    <w:rsid w:val="005876E6"/>
    <w:rsid w:val="005A3F49"/>
    <w:rsid w:val="005A5E7F"/>
    <w:rsid w:val="005B4184"/>
    <w:rsid w:val="005C156A"/>
    <w:rsid w:val="005C5500"/>
    <w:rsid w:val="005F744E"/>
    <w:rsid w:val="00603691"/>
    <w:rsid w:val="0061256E"/>
    <w:rsid w:val="00612740"/>
    <w:rsid w:val="006213D5"/>
    <w:rsid w:val="00634DEB"/>
    <w:rsid w:val="00641C75"/>
    <w:rsid w:val="00642170"/>
    <w:rsid w:val="00645C22"/>
    <w:rsid w:val="00661A50"/>
    <w:rsid w:val="0066427B"/>
    <w:rsid w:val="00684353"/>
    <w:rsid w:val="00684BC0"/>
    <w:rsid w:val="0069606B"/>
    <w:rsid w:val="006A0017"/>
    <w:rsid w:val="006B6C5B"/>
    <w:rsid w:val="006D5F04"/>
    <w:rsid w:val="006E0A3D"/>
    <w:rsid w:val="006E2380"/>
    <w:rsid w:val="006E25C1"/>
    <w:rsid w:val="006E4A6D"/>
    <w:rsid w:val="00700AEE"/>
    <w:rsid w:val="00712DCD"/>
    <w:rsid w:val="007225C0"/>
    <w:rsid w:val="00726F49"/>
    <w:rsid w:val="00731597"/>
    <w:rsid w:val="00733834"/>
    <w:rsid w:val="007421D1"/>
    <w:rsid w:val="00742F0F"/>
    <w:rsid w:val="007518DE"/>
    <w:rsid w:val="00752DBB"/>
    <w:rsid w:val="00754FFC"/>
    <w:rsid w:val="00762924"/>
    <w:rsid w:val="0077792D"/>
    <w:rsid w:val="007824EE"/>
    <w:rsid w:val="00784852"/>
    <w:rsid w:val="007940C0"/>
    <w:rsid w:val="00795582"/>
    <w:rsid w:val="007A5F32"/>
    <w:rsid w:val="007F302F"/>
    <w:rsid w:val="00815778"/>
    <w:rsid w:val="00816BB2"/>
    <w:rsid w:val="00820AA3"/>
    <w:rsid w:val="0085121F"/>
    <w:rsid w:val="0085500E"/>
    <w:rsid w:val="008625A7"/>
    <w:rsid w:val="00863F28"/>
    <w:rsid w:val="0088796B"/>
    <w:rsid w:val="00887C90"/>
    <w:rsid w:val="008A359C"/>
    <w:rsid w:val="008B12D4"/>
    <w:rsid w:val="008B3541"/>
    <w:rsid w:val="008B4137"/>
    <w:rsid w:val="008D1E81"/>
    <w:rsid w:val="008D2DA1"/>
    <w:rsid w:val="008D499F"/>
    <w:rsid w:val="008E42C7"/>
    <w:rsid w:val="008F0AB9"/>
    <w:rsid w:val="008F5182"/>
    <w:rsid w:val="00901A18"/>
    <w:rsid w:val="00907C4B"/>
    <w:rsid w:val="00911998"/>
    <w:rsid w:val="009256C1"/>
    <w:rsid w:val="00947FEB"/>
    <w:rsid w:val="00952101"/>
    <w:rsid w:val="00962125"/>
    <w:rsid w:val="009740CE"/>
    <w:rsid w:val="009803D9"/>
    <w:rsid w:val="009869E3"/>
    <w:rsid w:val="009B1F35"/>
    <w:rsid w:val="009B44A0"/>
    <w:rsid w:val="009C0042"/>
    <w:rsid w:val="009C0ACF"/>
    <w:rsid w:val="009F174C"/>
    <w:rsid w:val="009F6F32"/>
    <w:rsid w:val="00A22E7C"/>
    <w:rsid w:val="00A2714D"/>
    <w:rsid w:val="00A34252"/>
    <w:rsid w:val="00A41BBC"/>
    <w:rsid w:val="00A43B5F"/>
    <w:rsid w:val="00A45A8D"/>
    <w:rsid w:val="00A54F95"/>
    <w:rsid w:val="00A73DF8"/>
    <w:rsid w:val="00A84863"/>
    <w:rsid w:val="00A93614"/>
    <w:rsid w:val="00AB5AC2"/>
    <w:rsid w:val="00AD3521"/>
    <w:rsid w:val="00AE6330"/>
    <w:rsid w:val="00AE6B8D"/>
    <w:rsid w:val="00B237D4"/>
    <w:rsid w:val="00B31ABE"/>
    <w:rsid w:val="00B332BB"/>
    <w:rsid w:val="00B4204E"/>
    <w:rsid w:val="00B47791"/>
    <w:rsid w:val="00B60909"/>
    <w:rsid w:val="00B87B20"/>
    <w:rsid w:val="00B952E9"/>
    <w:rsid w:val="00BB5AF4"/>
    <w:rsid w:val="00BC0C31"/>
    <w:rsid w:val="00BC242E"/>
    <w:rsid w:val="00BF3524"/>
    <w:rsid w:val="00BF3CE3"/>
    <w:rsid w:val="00BF77AC"/>
    <w:rsid w:val="00C02310"/>
    <w:rsid w:val="00C11376"/>
    <w:rsid w:val="00C151F2"/>
    <w:rsid w:val="00C404B5"/>
    <w:rsid w:val="00C65A75"/>
    <w:rsid w:val="00C73AF3"/>
    <w:rsid w:val="00C932B4"/>
    <w:rsid w:val="00CA2E92"/>
    <w:rsid w:val="00CB50B8"/>
    <w:rsid w:val="00CC353A"/>
    <w:rsid w:val="00CD4B18"/>
    <w:rsid w:val="00CE0691"/>
    <w:rsid w:val="00CE3475"/>
    <w:rsid w:val="00CE5604"/>
    <w:rsid w:val="00CE711C"/>
    <w:rsid w:val="00D05BF2"/>
    <w:rsid w:val="00D13EC1"/>
    <w:rsid w:val="00D21358"/>
    <w:rsid w:val="00D227A5"/>
    <w:rsid w:val="00D32AB5"/>
    <w:rsid w:val="00D342CF"/>
    <w:rsid w:val="00D77FBD"/>
    <w:rsid w:val="00D956A3"/>
    <w:rsid w:val="00DA13CF"/>
    <w:rsid w:val="00DC24DF"/>
    <w:rsid w:val="00DD42D3"/>
    <w:rsid w:val="00DD5D16"/>
    <w:rsid w:val="00DE5F02"/>
    <w:rsid w:val="00DF03C1"/>
    <w:rsid w:val="00E04307"/>
    <w:rsid w:val="00E04AFD"/>
    <w:rsid w:val="00E06622"/>
    <w:rsid w:val="00E14DAB"/>
    <w:rsid w:val="00E24308"/>
    <w:rsid w:val="00E2520D"/>
    <w:rsid w:val="00E56446"/>
    <w:rsid w:val="00E7300C"/>
    <w:rsid w:val="00E9555E"/>
    <w:rsid w:val="00E96AD1"/>
    <w:rsid w:val="00ED173B"/>
    <w:rsid w:val="00ED6206"/>
    <w:rsid w:val="00EE0B6B"/>
    <w:rsid w:val="00EE429F"/>
    <w:rsid w:val="00EE79BE"/>
    <w:rsid w:val="00F031F7"/>
    <w:rsid w:val="00F05637"/>
    <w:rsid w:val="00F17827"/>
    <w:rsid w:val="00F33EFB"/>
    <w:rsid w:val="00F45918"/>
    <w:rsid w:val="00F46F64"/>
    <w:rsid w:val="00F54E89"/>
    <w:rsid w:val="00F62B4C"/>
    <w:rsid w:val="00F661A0"/>
    <w:rsid w:val="00F739D0"/>
    <w:rsid w:val="00F76148"/>
    <w:rsid w:val="00F77591"/>
    <w:rsid w:val="00F836EA"/>
    <w:rsid w:val="00F87B8B"/>
    <w:rsid w:val="00FA48FA"/>
    <w:rsid w:val="00FA7EBB"/>
    <w:rsid w:val="00FB0CC1"/>
    <w:rsid w:val="00FD21DC"/>
    <w:rsid w:val="00FD28A5"/>
    <w:rsid w:val="00FD623A"/>
    <w:rsid w:val="00FE27B1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64F7A2"/>
  <w15:docId w15:val="{C04A7525-6C76-49C4-A7DA-A7FEE9D9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C5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7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0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0AB9"/>
    <w:rPr>
      <w:rFonts w:ascii="ＭＳ 明朝" w:eastAsia="ＭＳ 明朝"/>
      <w:sz w:val="28"/>
    </w:rPr>
  </w:style>
  <w:style w:type="paragraph" w:styleId="a7">
    <w:name w:val="footer"/>
    <w:basedOn w:val="a"/>
    <w:link w:val="a8"/>
    <w:uiPriority w:val="99"/>
    <w:unhideWhenUsed/>
    <w:rsid w:val="008F0A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0AB9"/>
    <w:rPr>
      <w:rFonts w:ascii="ＭＳ 明朝" w:eastAsia="ＭＳ 明朝"/>
      <w:sz w:val="28"/>
    </w:rPr>
  </w:style>
  <w:style w:type="paragraph" w:styleId="Web">
    <w:name w:val="Normal (Web)"/>
    <w:basedOn w:val="a"/>
    <w:uiPriority w:val="99"/>
    <w:semiHidden/>
    <w:unhideWhenUsed/>
    <w:rsid w:val="00EE79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A5F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5F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5F32"/>
    <w:rPr>
      <w:rFonts w:ascii="ＭＳ 明朝" w:eastAsia="ＭＳ 明朝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5F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5F32"/>
    <w:rPr>
      <w:rFonts w:ascii="ＭＳ 明朝" w:eastAsia="ＭＳ 明朝"/>
      <w:b/>
      <w:bCs/>
      <w:sz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8F5182"/>
  </w:style>
  <w:style w:type="character" w:customStyle="1" w:styleId="af">
    <w:name w:val="日付 (文字)"/>
    <w:basedOn w:val="a0"/>
    <w:link w:val="ae"/>
    <w:uiPriority w:val="99"/>
    <w:semiHidden/>
    <w:rsid w:val="008F5182"/>
    <w:rPr>
      <w:rFonts w:ascii="ＭＳ 明朝"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5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1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0AE8-4035-4F52-B775-49335765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cp:lastPrinted>2020-05-17T07:36:00Z</cp:lastPrinted>
  <dcterms:created xsi:type="dcterms:W3CDTF">2020-05-18T08:29:00Z</dcterms:created>
  <dcterms:modified xsi:type="dcterms:W3CDTF">2020-05-18T08:29:00Z</dcterms:modified>
</cp:coreProperties>
</file>